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80" w:rsidRPr="00E15301" w:rsidRDefault="009F4580" w:rsidP="009F458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УПРАВЛІННЯ </w:t>
      </w:r>
      <w:r w:rsidRPr="00E15301">
        <w:rPr>
          <w:rFonts w:ascii="Times New Roman" w:hAnsi="Times New Roman"/>
          <w:b/>
          <w:bCs/>
          <w:sz w:val="28"/>
          <w:szCs w:val="28"/>
        </w:rPr>
        <w:t>ОСВІТИ</w:t>
      </w:r>
    </w:p>
    <w:p w:rsidR="009F4580" w:rsidRPr="00E15301" w:rsidRDefault="009F4580" w:rsidP="009F458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15301">
        <w:rPr>
          <w:rFonts w:ascii="Times New Roman" w:hAnsi="Times New Roman"/>
          <w:b/>
          <w:bCs/>
          <w:sz w:val="28"/>
          <w:szCs w:val="28"/>
        </w:rPr>
        <w:t>ЕНЕРГОДАРСЬКОЇ МІСЬКОЇ РАДИ</w:t>
      </w:r>
    </w:p>
    <w:p w:rsidR="009F4580" w:rsidRPr="00E15301" w:rsidRDefault="009F4580" w:rsidP="009F4580">
      <w:pPr>
        <w:pStyle w:val="2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15301">
        <w:rPr>
          <w:rFonts w:ascii="Times New Roman" w:hAnsi="Times New Roman"/>
          <w:b/>
          <w:bCs/>
          <w:sz w:val="28"/>
          <w:szCs w:val="28"/>
        </w:rPr>
        <w:t>ПОЗАШК</w:t>
      </w:r>
      <w:r w:rsidRPr="00E15301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00E15301">
        <w:rPr>
          <w:rFonts w:ascii="Times New Roman" w:hAnsi="Times New Roman"/>
          <w:b/>
          <w:bCs/>
          <w:sz w:val="28"/>
          <w:szCs w:val="28"/>
        </w:rPr>
        <w:t>ЛЬНИЙ</w:t>
      </w:r>
      <w:r w:rsidRPr="00E15301">
        <w:rPr>
          <w:rFonts w:ascii="Times New Roman" w:hAnsi="Times New Roman"/>
          <w:b/>
          <w:bCs/>
          <w:sz w:val="28"/>
          <w:szCs w:val="28"/>
          <w:lang w:val="uk-UA"/>
        </w:rPr>
        <w:t xml:space="preserve"> НАВЧАЛЬНИЙ ЗАКЛАД</w:t>
      </w:r>
    </w:p>
    <w:p w:rsidR="009F4580" w:rsidRPr="00E15301" w:rsidRDefault="009F4580" w:rsidP="009F4580">
      <w:pPr>
        <w:pStyle w:val="2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u w:val="dash"/>
          <w:lang w:val="uk-UA"/>
        </w:rPr>
      </w:pPr>
      <w:r w:rsidRPr="00E15301">
        <w:rPr>
          <w:rFonts w:ascii="Times New Roman" w:hAnsi="Times New Roman"/>
          <w:b/>
          <w:bCs/>
          <w:sz w:val="28"/>
          <w:szCs w:val="28"/>
          <w:lang w:val="uk-UA"/>
        </w:rPr>
        <w:t>«ЦЕНТР ДИТЯЧОЇ ТА ЮНАЦЬКОЇ ТВОРЧОСТІ»</w:t>
      </w:r>
    </w:p>
    <w:p w:rsidR="009F4580" w:rsidRPr="00E15301" w:rsidRDefault="009F4580" w:rsidP="009F4580">
      <w:pPr>
        <w:pStyle w:val="2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u w:val="dash"/>
          <w:lang w:val="uk-UA"/>
        </w:rPr>
      </w:pPr>
    </w:p>
    <w:p w:rsidR="009F4580" w:rsidRPr="00E15301" w:rsidRDefault="009F4580" w:rsidP="009F4580">
      <w:pPr>
        <w:pStyle w:val="2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u w:val="dash"/>
          <w:lang w:val="uk-UA"/>
        </w:rPr>
      </w:pPr>
    </w:p>
    <w:p w:rsidR="009F4580" w:rsidRPr="00E15301" w:rsidRDefault="009F4580" w:rsidP="009F4580">
      <w:pPr>
        <w:pStyle w:val="2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0" w:type="auto"/>
        <w:jc w:val="right"/>
        <w:tblLayout w:type="fixed"/>
        <w:tblLook w:val="01E0"/>
      </w:tblPr>
      <w:tblGrid>
        <w:gridCol w:w="4788"/>
        <w:gridCol w:w="4783"/>
      </w:tblGrid>
      <w:tr w:rsidR="009F4580" w:rsidRPr="00E15301" w:rsidTr="0011446B">
        <w:trPr>
          <w:trHeight w:val="2020"/>
          <w:jc w:val="right"/>
        </w:trPr>
        <w:tc>
          <w:tcPr>
            <w:tcW w:w="4788" w:type="dxa"/>
            <w:hideMark/>
          </w:tcPr>
          <w:p w:rsidR="009F4580" w:rsidRPr="00E15301" w:rsidRDefault="009F4580" w:rsidP="0011446B">
            <w:pP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E15301">
              <w:rPr>
                <w:rFonts w:ascii="Times New Roman" w:hAnsi="Times New Roman"/>
                <w:sz w:val="28"/>
                <w:szCs w:val="28"/>
              </w:rPr>
              <w:t xml:space="preserve">ПОГОДЖЕНО  </w:t>
            </w:r>
          </w:p>
          <w:p w:rsidR="009F4580" w:rsidRPr="00E15301" w:rsidRDefault="009F4580" w:rsidP="0011446B">
            <w:pPr>
              <w:rPr>
                <w:rFonts w:ascii="Times New Roman" w:hAnsi="Times New Roman"/>
                <w:sz w:val="28"/>
                <w:szCs w:val="28"/>
              </w:rPr>
            </w:pPr>
            <w:r w:rsidRPr="00E15301">
              <w:rPr>
                <w:rFonts w:ascii="Times New Roman" w:hAnsi="Times New Roman"/>
                <w:sz w:val="28"/>
                <w:szCs w:val="28"/>
              </w:rPr>
              <w:t xml:space="preserve">Протокол засідання науково-методичної ради НМЦ </w:t>
            </w:r>
          </w:p>
          <w:p w:rsidR="009F4580" w:rsidRPr="00E15301" w:rsidRDefault="009F4580" w:rsidP="0011446B">
            <w:pPr>
              <w:rPr>
                <w:rFonts w:ascii="Times New Roman" w:hAnsi="Times New Roman"/>
                <w:sz w:val="28"/>
                <w:szCs w:val="28"/>
              </w:rPr>
            </w:pPr>
            <w:r w:rsidRPr="00E15301">
              <w:rPr>
                <w:rFonts w:ascii="Times New Roman" w:hAnsi="Times New Roman"/>
                <w:sz w:val="28"/>
                <w:szCs w:val="28"/>
              </w:rPr>
              <w:t>управління освіти</w:t>
            </w:r>
          </w:p>
          <w:p w:rsidR="009F4580" w:rsidRPr="00E15301" w:rsidRDefault="009F4580" w:rsidP="0011446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301">
              <w:rPr>
                <w:rFonts w:ascii="Times New Roman" w:hAnsi="Times New Roman"/>
                <w:sz w:val="28"/>
                <w:szCs w:val="28"/>
              </w:rPr>
              <w:t>Енергодарської міської ради від__________201__р. №____</w:t>
            </w:r>
          </w:p>
        </w:tc>
        <w:tc>
          <w:tcPr>
            <w:tcW w:w="4783" w:type="dxa"/>
          </w:tcPr>
          <w:p w:rsidR="009F4580" w:rsidRPr="00E15301" w:rsidRDefault="009F4580" w:rsidP="0011446B">
            <w:pP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E15301"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:rsidR="009F4580" w:rsidRPr="00E15301" w:rsidRDefault="009F4580" w:rsidP="001144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E15301">
              <w:rPr>
                <w:rFonts w:ascii="Times New Roman" w:hAnsi="Times New Roman"/>
                <w:sz w:val="28"/>
                <w:szCs w:val="28"/>
              </w:rPr>
              <w:t>Наказ управління освіти</w:t>
            </w:r>
          </w:p>
          <w:p w:rsidR="009F4580" w:rsidRPr="00E15301" w:rsidRDefault="009F4580" w:rsidP="001144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E15301">
              <w:rPr>
                <w:rFonts w:ascii="Times New Roman" w:hAnsi="Times New Roman"/>
                <w:sz w:val="28"/>
                <w:szCs w:val="28"/>
              </w:rPr>
              <w:t>Енергодарської міської ради</w:t>
            </w:r>
          </w:p>
          <w:p w:rsidR="009F4580" w:rsidRPr="00E15301" w:rsidRDefault="009F4580" w:rsidP="0011446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E15301">
              <w:rPr>
                <w:rFonts w:ascii="Times New Roman" w:hAnsi="Times New Roman"/>
                <w:sz w:val="28"/>
                <w:szCs w:val="28"/>
              </w:rPr>
              <w:t>від_________201__р. №____</w:t>
            </w:r>
          </w:p>
          <w:p w:rsidR="009F4580" w:rsidRPr="00E15301" w:rsidRDefault="009F4580" w:rsidP="0011446B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F4580" w:rsidRPr="00E15301" w:rsidRDefault="009F4580" w:rsidP="009F4580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4580" w:rsidRPr="00E15301" w:rsidRDefault="009F4580" w:rsidP="009F4580">
      <w:pPr>
        <w:ind w:left="4956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РОЗГЛЯНУТО</w:t>
      </w:r>
    </w:p>
    <w:p w:rsidR="009F4580" w:rsidRPr="00E15301" w:rsidRDefault="009F4580" w:rsidP="009F4580">
      <w:pPr>
        <w:rPr>
          <w:rFonts w:ascii="Times New Roman" w:hAnsi="Times New Roman"/>
          <w:sz w:val="28"/>
          <w:szCs w:val="28"/>
          <w:lang w:val="ru-RU"/>
        </w:rPr>
      </w:pPr>
      <w:r w:rsidRPr="00E15301">
        <w:rPr>
          <w:rFonts w:ascii="Times New Roman" w:hAnsi="Times New Roman"/>
          <w:sz w:val="28"/>
          <w:szCs w:val="28"/>
        </w:rPr>
        <w:t xml:space="preserve">                                                                      на педагогічній раді</w:t>
      </w:r>
    </w:p>
    <w:p w:rsidR="009F4580" w:rsidRPr="00E15301" w:rsidRDefault="009F4580" w:rsidP="009F4580">
      <w:pPr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                                                                     Протокол № ___ від ________2016 р.</w:t>
      </w:r>
    </w:p>
    <w:p w:rsidR="009F4580" w:rsidRPr="00E15301" w:rsidRDefault="009F4580" w:rsidP="009F4580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4580" w:rsidRPr="00E15301" w:rsidRDefault="009F4580" w:rsidP="009F4580">
      <w:pPr>
        <w:jc w:val="center"/>
        <w:rPr>
          <w:rFonts w:ascii="Times New Roman" w:hAnsi="Times New Roman"/>
          <w:sz w:val="28"/>
          <w:szCs w:val="28"/>
        </w:rPr>
      </w:pPr>
    </w:p>
    <w:p w:rsidR="009F4580" w:rsidRPr="00E15301" w:rsidRDefault="009F4580" w:rsidP="009F4580">
      <w:pPr>
        <w:jc w:val="center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Навчальна програма з позашкільної освіти</w:t>
      </w:r>
    </w:p>
    <w:p w:rsidR="009F4580" w:rsidRPr="00E15301" w:rsidRDefault="009F4580" w:rsidP="009F4580">
      <w:pPr>
        <w:ind w:left="1440" w:hanging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художньо-естетичного напрямку</w:t>
      </w:r>
    </w:p>
    <w:p w:rsidR="009F4580" w:rsidRPr="00E15301" w:rsidRDefault="009F4580" w:rsidP="009F45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театрального гуртка</w:t>
      </w:r>
      <w:r w:rsidRPr="00E1530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Бенефісі</w:t>
      </w:r>
      <w:r w:rsidRPr="00E15301">
        <w:rPr>
          <w:rFonts w:ascii="Times New Roman" w:hAnsi="Times New Roman"/>
          <w:sz w:val="28"/>
          <w:szCs w:val="28"/>
        </w:rPr>
        <w:t>»</w:t>
      </w:r>
    </w:p>
    <w:p w:rsidR="009F4580" w:rsidRPr="00E15301" w:rsidRDefault="009F4580" w:rsidP="009F4580">
      <w:pPr>
        <w:ind w:left="1440" w:hanging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4580" w:rsidRPr="00E15301" w:rsidRDefault="009F4580" w:rsidP="009F45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основний </w:t>
      </w:r>
      <w:r w:rsidRPr="00E15301">
        <w:rPr>
          <w:rFonts w:ascii="Times New Roman" w:hAnsi="Times New Roman"/>
          <w:sz w:val="28"/>
          <w:szCs w:val="28"/>
        </w:rPr>
        <w:t xml:space="preserve">рівень, </w:t>
      </w:r>
      <w:r>
        <w:rPr>
          <w:rFonts w:ascii="Times New Roman" w:hAnsi="Times New Roman"/>
          <w:sz w:val="28"/>
          <w:szCs w:val="28"/>
        </w:rPr>
        <w:t>2</w:t>
      </w:r>
      <w:r w:rsidRPr="00E15301">
        <w:rPr>
          <w:rFonts w:ascii="Times New Roman" w:hAnsi="Times New Roman"/>
          <w:sz w:val="28"/>
          <w:szCs w:val="28"/>
        </w:rPr>
        <w:t xml:space="preserve"> рік навчання, </w:t>
      </w:r>
      <w:r>
        <w:rPr>
          <w:rFonts w:ascii="Times New Roman" w:hAnsi="Times New Roman"/>
          <w:sz w:val="28"/>
          <w:szCs w:val="28"/>
        </w:rPr>
        <w:t>4</w:t>
      </w:r>
      <w:r w:rsidRPr="00E15301">
        <w:rPr>
          <w:rFonts w:ascii="Times New Roman" w:hAnsi="Times New Roman"/>
          <w:sz w:val="28"/>
          <w:szCs w:val="28"/>
        </w:rPr>
        <w:t xml:space="preserve"> години на тиждень, </w:t>
      </w:r>
      <w:r>
        <w:rPr>
          <w:rFonts w:ascii="Times New Roman" w:hAnsi="Times New Roman"/>
          <w:sz w:val="28"/>
          <w:szCs w:val="28"/>
        </w:rPr>
        <w:t>144</w:t>
      </w:r>
      <w:r w:rsidRPr="00E15301">
        <w:rPr>
          <w:rFonts w:ascii="Times New Roman" w:hAnsi="Times New Roman"/>
          <w:sz w:val="28"/>
          <w:szCs w:val="28"/>
        </w:rPr>
        <w:t>години на рік</w:t>
      </w:r>
    </w:p>
    <w:p w:rsidR="009F4580" w:rsidRPr="00E15301" w:rsidRDefault="009F4580" w:rsidP="009F4580">
      <w:pPr>
        <w:ind w:left="2124" w:right="480"/>
        <w:jc w:val="center"/>
        <w:rPr>
          <w:rFonts w:ascii="Times New Roman" w:hAnsi="Times New Roman"/>
          <w:sz w:val="28"/>
          <w:szCs w:val="28"/>
        </w:rPr>
      </w:pPr>
    </w:p>
    <w:p w:rsidR="009F4580" w:rsidRPr="00E15301" w:rsidRDefault="009F4580" w:rsidP="009F4580">
      <w:pPr>
        <w:ind w:left="2124" w:right="480"/>
        <w:rPr>
          <w:rFonts w:ascii="Times New Roman" w:hAnsi="Times New Roman"/>
          <w:sz w:val="28"/>
          <w:szCs w:val="28"/>
        </w:rPr>
      </w:pPr>
    </w:p>
    <w:p w:rsidR="009F4580" w:rsidRPr="00E15301" w:rsidRDefault="009F4580" w:rsidP="009F4580">
      <w:pPr>
        <w:ind w:left="2832" w:right="480" w:firstLine="708"/>
        <w:rPr>
          <w:rFonts w:ascii="Times New Roman" w:hAnsi="Times New Roman"/>
          <w:sz w:val="28"/>
          <w:szCs w:val="28"/>
          <w:lang w:val="ru-RU"/>
        </w:rPr>
      </w:pPr>
    </w:p>
    <w:p w:rsidR="009F4580" w:rsidRPr="00E15301" w:rsidRDefault="009F4580" w:rsidP="009F4580">
      <w:pPr>
        <w:ind w:left="3780" w:right="480"/>
        <w:rPr>
          <w:rFonts w:ascii="Times New Roman" w:hAnsi="Times New Roman"/>
          <w:sz w:val="28"/>
          <w:szCs w:val="28"/>
        </w:rPr>
      </w:pPr>
    </w:p>
    <w:p w:rsidR="009F4580" w:rsidRPr="00E15301" w:rsidRDefault="009F4580" w:rsidP="009F4580">
      <w:pPr>
        <w:ind w:left="3780" w:right="480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ab/>
      </w:r>
    </w:p>
    <w:p w:rsidR="009F4580" w:rsidRPr="00E15301" w:rsidRDefault="009F4580" w:rsidP="009F4580">
      <w:pPr>
        <w:ind w:left="4680" w:right="-185"/>
        <w:rPr>
          <w:rFonts w:ascii="Times New Roman" w:hAnsi="Times New Roman"/>
          <w:sz w:val="28"/>
          <w:szCs w:val="28"/>
          <w:lang w:val="ru-RU"/>
        </w:rPr>
      </w:pPr>
      <w:r w:rsidRPr="00E15301">
        <w:rPr>
          <w:rFonts w:ascii="Times New Roman" w:hAnsi="Times New Roman"/>
          <w:sz w:val="28"/>
          <w:szCs w:val="28"/>
        </w:rPr>
        <w:t>Укладач:</w:t>
      </w:r>
    </w:p>
    <w:p w:rsidR="009F4580" w:rsidRPr="00E15301" w:rsidRDefault="009F4580" w:rsidP="009F4580">
      <w:pPr>
        <w:tabs>
          <w:tab w:val="left" w:pos="4678"/>
          <w:tab w:val="left" w:pos="4820"/>
          <w:tab w:val="right" w:pos="9355"/>
        </w:tabs>
        <w:ind w:left="4680"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Мечетна Людмила Володимирівна</w:t>
      </w:r>
      <w:r w:rsidRPr="00E15301">
        <w:rPr>
          <w:rFonts w:ascii="Times New Roman" w:hAnsi="Times New Roman"/>
          <w:sz w:val="28"/>
          <w:szCs w:val="28"/>
        </w:rPr>
        <w:t>,</w:t>
      </w:r>
    </w:p>
    <w:p w:rsidR="009F4580" w:rsidRPr="00E15301" w:rsidRDefault="009F4580" w:rsidP="009F4580">
      <w:pPr>
        <w:ind w:left="4680" w:right="-185"/>
        <w:jc w:val="both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керівник гуртка</w:t>
      </w:r>
    </w:p>
    <w:p w:rsidR="009F4580" w:rsidRPr="00E15301" w:rsidRDefault="009F4580" w:rsidP="009F4580">
      <w:pPr>
        <w:ind w:left="4680" w:right="-185"/>
        <w:jc w:val="both"/>
        <w:rPr>
          <w:rFonts w:ascii="Times New Roman" w:hAnsi="Times New Roman"/>
          <w:sz w:val="28"/>
          <w:szCs w:val="28"/>
          <w:lang w:val="ru-RU"/>
        </w:rPr>
      </w:pPr>
      <w:r w:rsidRPr="00E15301">
        <w:rPr>
          <w:rFonts w:ascii="Times New Roman" w:hAnsi="Times New Roman"/>
          <w:sz w:val="28"/>
          <w:szCs w:val="28"/>
        </w:rPr>
        <w:t>позашкільного навчального закладу</w:t>
      </w:r>
    </w:p>
    <w:p w:rsidR="009F4580" w:rsidRPr="00E15301" w:rsidRDefault="009F4580" w:rsidP="009F4580">
      <w:pPr>
        <w:ind w:left="4680" w:right="-185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«Центр дитячої та юнацької творчості»</w:t>
      </w:r>
    </w:p>
    <w:p w:rsidR="009F4580" w:rsidRPr="00E15301" w:rsidRDefault="009F4580" w:rsidP="009F4580">
      <w:pPr>
        <w:ind w:left="3780" w:right="480"/>
        <w:rPr>
          <w:rFonts w:ascii="Times New Roman" w:hAnsi="Times New Roman"/>
          <w:sz w:val="28"/>
          <w:szCs w:val="28"/>
        </w:rPr>
      </w:pPr>
    </w:p>
    <w:p w:rsidR="009F4580" w:rsidRPr="00E15301" w:rsidRDefault="009F4580" w:rsidP="009F4580">
      <w:pPr>
        <w:pStyle w:val="2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4580" w:rsidRPr="00E15301" w:rsidRDefault="009F4580" w:rsidP="009F4580">
      <w:pPr>
        <w:pStyle w:val="2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4580" w:rsidRPr="00E15301" w:rsidRDefault="009F4580" w:rsidP="009F4580">
      <w:pPr>
        <w:pStyle w:val="2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4580" w:rsidRDefault="009F4580" w:rsidP="009F4580">
      <w:pPr>
        <w:pStyle w:val="2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4580" w:rsidRDefault="009F4580" w:rsidP="009F4580">
      <w:pPr>
        <w:pStyle w:val="2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4580" w:rsidRPr="00E15301" w:rsidRDefault="009F4580" w:rsidP="009F4580">
      <w:pPr>
        <w:pStyle w:val="2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4580" w:rsidRPr="00E15301" w:rsidRDefault="009F4580" w:rsidP="009F4580">
      <w:pPr>
        <w:pStyle w:val="2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4580" w:rsidRPr="00E15301" w:rsidRDefault="009F4580" w:rsidP="009F4580">
      <w:pPr>
        <w:pStyle w:val="2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E15301">
        <w:rPr>
          <w:rFonts w:ascii="Times New Roman" w:hAnsi="Times New Roman"/>
          <w:sz w:val="28"/>
          <w:szCs w:val="28"/>
          <w:lang w:val="uk-UA"/>
        </w:rPr>
        <w:t>Енергодар</w:t>
      </w:r>
    </w:p>
    <w:p w:rsidR="009F4580" w:rsidRPr="00E15301" w:rsidRDefault="009F4580" w:rsidP="009F4580">
      <w:pPr>
        <w:jc w:val="center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2016</w:t>
      </w:r>
    </w:p>
    <w:p w:rsidR="009F4580" w:rsidRPr="00DA116F" w:rsidRDefault="009F4580" w:rsidP="009F458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16F">
        <w:rPr>
          <w:rFonts w:ascii="Times New Roman" w:hAnsi="Times New Roman" w:cs="Times New Roman"/>
          <w:b/>
          <w:sz w:val="28"/>
          <w:szCs w:val="28"/>
        </w:rPr>
        <w:lastRenderedPageBreak/>
        <w:t>ПОЯСНЮВАЛЬНА ЗАПИСКА</w:t>
      </w:r>
    </w:p>
    <w:p w:rsidR="009F4580" w:rsidRPr="00DA116F" w:rsidRDefault="009F4580" w:rsidP="009F4580">
      <w:pPr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F4580" w:rsidRDefault="009F4580" w:rsidP="009F4580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B44">
        <w:rPr>
          <w:rFonts w:ascii="Times New Roman" w:hAnsi="Times New Roman" w:cs="Times New Roman"/>
          <w:sz w:val="28"/>
          <w:szCs w:val="28"/>
        </w:rPr>
        <w:t xml:space="preserve">Театр - одна з найбільш наочних, видовищних, яскравих та емоційно-насичених форм естетичного освоювання дійсності, живий </w:t>
      </w:r>
      <w:r>
        <w:rPr>
          <w:rFonts w:ascii="Times New Roman" w:hAnsi="Times New Roman" w:cs="Times New Roman"/>
          <w:sz w:val="28"/>
          <w:szCs w:val="28"/>
        </w:rPr>
        <w:t>охоронець культурних традицій, «гармонія розуму та почуттів»</w:t>
      </w:r>
      <w:r w:rsidRPr="00714B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14B44">
        <w:rPr>
          <w:rFonts w:ascii="Times New Roman" w:hAnsi="Times New Roman" w:cs="Times New Roman"/>
          <w:sz w:val="28"/>
          <w:szCs w:val="28"/>
        </w:rPr>
        <w:t>еатр дарує унікальні можливості пізнання світу в процесі безпосереднього людського спілкування, своєрідного діалогу душ. Сьогодні це практично єдиний живий вид мистецтва, з я</w:t>
      </w:r>
      <w:r>
        <w:rPr>
          <w:rFonts w:ascii="Times New Roman" w:hAnsi="Times New Roman" w:cs="Times New Roman"/>
          <w:sz w:val="28"/>
          <w:szCs w:val="28"/>
        </w:rPr>
        <w:t>ким стикаються сучасні телекомп</w:t>
      </w:r>
      <w:r w:rsidRPr="00714B44">
        <w:rPr>
          <w:rFonts w:ascii="Times New Roman" w:hAnsi="Times New Roman" w:cs="Times New Roman"/>
          <w:sz w:val="28"/>
          <w:szCs w:val="28"/>
        </w:rPr>
        <w:t>’ютерні діти. Чим ширше художні інтереси дитини, тим багатше її духовний світ, і саме спілкування з театром допомагає дітям відчути особливе повітря культури.</w:t>
      </w:r>
    </w:p>
    <w:p w:rsidR="009F4580" w:rsidRDefault="009F4580" w:rsidP="009F4580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B44">
        <w:rPr>
          <w:rFonts w:ascii="Times New Roman" w:hAnsi="Times New Roman" w:cs="Times New Roman"/>
          <w:sz w:val="28"/>
          <w:szCs w:val="28"/>
        </w:rPr>
        <w:t>Уроки театру - уроки художньої освіти, так необхідні для всебічного розвитку дитини. Це чудові уроки уяви, які дають могутній імпульс для праці творчої фантазії, своєрідні уроки співчуття, співтворчості. Уроки театру навчають дітей по-справжньому мислити, бачити, чути, любити, страждати - жити. Жити в постійному душевному хвилюванні, щоб по праву нести місію духовного виховання та впливу на моральний клімат суспільства.</w:t>
      </w:r>
    </w:p>
    <w:p w:rsidR="009F4580" w:rsidRDefault="009F4580" w:rsidP="009F4580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16F">
        <w:rPr>
          <w:rFonts w:ascii="Times New Roman" w:hAnsi="Times New Roman" w:cs="Times New Roman"/>
          <w:b/>
          <w:i/>
          <w:sz w:val="28"/>
          <w:szCs w:val="28"/>
        </w:rPr>
        <w:t>Актуальність</w:t>
      </w:r>
      <w:r w:rsidRPr="00DA116F">
        <w:rPr>
          <w:rFonts w:ascii="Times New Roman" w:hAnsi="Times New Roman" w:cs="Times New Roman"/>
          <w:sz w:val="28"/>
          <w:szCs w:val="28"/>
        </w:rPr>
        <w:t xml:space="preserve"> програми зумовлена сучасною дійсністю, пов’язаною з духовною кризою підростаючого покоління. Дана програма орієнтована </w:t>
      </w:r>
      <w:r>
        <w:rPr>
          <w:rFonts w:ascii="Times New Roman" w:hAnsi="Times New Roman" w:cs="Times New Roman"/>
          <w:sz w:val="28"/>
          <w:szCs w:val="28"/>
        </w:rPr>
        <w:t>на формування</w:t>
      </w:r>
      <w:r w:rsidRPr="00714B44">
        <w:rPr>
          <w:rFonts w:ascii="Times New Roman" w:hAnsi="Times New Roman" w:cs="Times New Roman"/>
          <w:sz w:val="28"/>
          <w:szCs w:val="28"/>
        </w:rPr>
        <w:t xml:space="preserve"> у дітей, пі</w:t>
      </w:r>
      <w:r>
        <w:rPr>
          <w:rFonts w:ascii="Times New Roman" w:hAnsi="Times New Roman" w:cs="Times New Roman"/>
          <w:sz w:val="28"/>
          <w:szCs w:val="28"/>
        </w:rPr>
        <w:t>длітків та юнацтва непрагматичної зацікавленості</w:t>
      </w:r>
      <w:r w:rsidRPr="00714B44">
        <w:rPr>
          <w:rFonts w:ascii="Times New Roman" w:hAnsi="Times New Roman" w:cs="Times New Roman"/>
          <w:sz w:val="28"/>
          <w:szCs w:val="28"/>
        </w:rPr>
        <w:t xml:space="preserve"> до широкої освіченості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4B44">
        <w:rPr>
          <w:rFonts w:ascii="Times New Roman" w:hAnsi="Times New Roman" w:cs="Times New Roman"/>
          <w:sz w:val="28"/>
          <w:szCs w:val="28"/>
        </w:rPr>
        <w:t>самопізнання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580" w:rsidRDefault="009F4580" w:rsidP="009F4580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16F">
        <w:rPr>
          <w:rFonts w:ascii="Times New Roman" w:hAnsi="Times New Roman" w:cs="Times New Roman"/>
          <w:sz w:val="28"/>
          <w:szCs w:val="28"/>
        </w:rPr>
        <w:t xml:space="preserve">Програма має практичне спрямування. Зміст програми націлений на </w:t>
      </w:r>
      <w:r>
        <w:rPr>
          <w:rFonts w:ascii="Times New Roman" w:hAnsi="Times New Roman" w:cs="Times New Roman"/>
          <w:sz w:val="28"/>
          <w:szCs w:val="28"/>
        </w:rPr>
        <w:t>сприяння</w:t>
      </w:r>
      <w:r w:rsidRPr="00714B44">
        <w:rPr>
          <w:rFonts w:ascii="Times New Roman" w:hAnsi="Times New Roman" w:cs="Times New Roman"/>
          <w:sz w:val="28"/>
          <w:szCs w:val="28"/>
        </w:rPr>
        <w:t xml:space="preserve"> створенню престижу театральної діяльності,розвитку її творчого потенціалу.</w:t>
      </w:r>
    </w:p>
    <w:p w:rsidR="009F4580" w:rsidRDefault="009F4580" w:rsidP="009F4580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16F">
        <w:rPr>
          <w:rFonts w:ascii="Times New Roman" w:hAnsi="Times New Roman" w:cs="Times New Roman"/>
          <w:b/>
          <w:i/>
          <w:sz w:val="28"/>
          <w:szCs w:val="28"/>
        </w:rPr>
        <w:t>Метою</w:t>
      </w:r>
      <w:r w:rsidRPr="00DA116F">
        <w:rPr>
          <w:rFonts w:ascii="Times New Roman" w:hAnsi="Times New Roman" w:cs="Times New Roman"/>
          <w:sz w:val="28"/>
          <w:szCs w:val="28"/>
        </w:rPr>
        <w:t xml:space="preserve"> програми є виховання в дітей </w:t>
      </w:r>
      <w:r w:rsidRPr="00714B44">
        <w:rPr>
          <w:rFonts w:ascii="Times New Roman" w:hAnsi="Times New Roman" w:cs="Times New Roman"/>
          <w:sz w:val="28"/>
          <w:szCs w:val="28"/>
        </w:rPr>
        <w:t>почуття колективізму,здатність відчувати та цінити дружбу та товариськість, вимогливість до себе та інших</w:t>
      </w:r>
      <w:r>
        <w:rPr>
          <w:rFonts w:ascii="Times New Roman" w:hAnsi="Times New Roman" w:cs="Times New Roman"/>
          <w:sz w:val="28"/>
          <w:szCs w:val="28"/>
        </w:rPr>
        <w:t>, формування загальнолюдських</w:t>
      </w:r>
      <w:r w:rsidRPr="00714B44">
        <w:rPr>
          <w:rFonts w:ascii="Times New Roman" w:hAnsi="Times New Roman" w:cs="Times New Roman"/>
          <w:sz w:val="28"/>
          <w:szCs w:val="28"/>
        </w:rPr>
        <w:t xml:space="preserve"> цінност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DA116F">
        <w:rPr>
          <w:rFonts w:ascii="Times New Roman" w:hAnsi="Times New Roman" w:cs="Times New Roman"/>
          <w:sz w:val="28"/>
          <w:szCs w:val="28"/>
        </w:rPr>
        <w:t>засобами театрального мистецтва</w:t>
      </w:r>
      <w:r w:rsidRPr="00714B44">
        <w:rPr>
          <w:rFonts w:ascii="Times New Roman" w:hAnsi="Times New Roman" w:cs="Times New Roman"/>
          <w:sz w:val="28"/>
          <w:szCs w:val="28"/>
        </w:rPr>
        <w:t>.</w:t>
      </w:r>
    </w:p>
    <w:p w:rsidR="009F4580" w:rsidRPr="00DA116F" w:rsidRDefault="009F4580" w:rsidP="009F4580">
      <w:pPr>
        <w:spacing w:line="300" w:lineRule="auto"/>
        <w:ind w:firstLine="708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DA116F">
        <w:rPr>
          <w:rFonts w:ascii="Times New Roman" w:hAnsi="Times New Roman" w:cs="Times New Roman"/>
          <w:b/>
          <w:i/>
          <w:sz w:val="28"/>
          <w:szCs w:val="28"/>
        </w:rPr>
        <w:t>Основні завдання:</w:t>
      </w:r>
    </w:p>
    <w:p w:rsidR="009F4580" w:rsidRPr="00714B44" w:rsidRDefault="009F4580" w:rsidP="009F4580">
      <w:pPr>
        <w:numPr>
          <w:ilvl w:val="0"/>
          <w:numId w:val="1"/>
        </w:numPr>
        <w:tabs>
          <w:tab w:val="left" w:pos="720"/>
        </w:tabs>
        <w:spacing w:line="30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714B44">
        <w:rPr>
          <w:rFonts w:ascii="Times New Roman" w:hAnsi="Times New Roman" w:cs="Times New Roman"/>
          <w:sz w:val="28"/>
          <w:szCs w:val="28"/>
        </w:rPr>
        <w:t>удосконалювання художньої освіти дітей та підлітків;</w:t>
      </w:r>
    </w:p>
    <w:p w:rsidR="009F4580" w:rsidRPr="00714B44" w:rsidRDefault="009F4580" w:rsidP="009F4580">
      <w:pPr>
        <w:numPr>
          <w:ilvl w:val="0"/>
          <w:numId w:val="1"/>
        </w:numPr>
        <w:tabs>
          <w:tab w:val="left" w:pos="720"/>
        </w:tabs>
        <w:spacing w:line="30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714B44">
        <w:rPr>
          <w:rFonts w:ascii="Times New Roman" w:hAnsi="Times New Roman" w:cs="Times New Roman"/>
          <w:sz w:val="28"/>
          <w:szCs w:val="28"/>
        </w:rPr>
        <w:t>розвиток їх духовного світу;</w:t>
      </w:r>
    </w:p>
    <w:p w:rsidR="009F4580" w:rsidRPr="00714B44" w:rsidRDefault="009F4580" w:rsidP="009F4580">
      <w:pPr>
        <w:numPr>
          <w:ilvl w:val="0"/>
          <w:numId w:val="1"/>
        </w:numPr>
        <w:tabs>
          <w:tab w:val="left" w:pos="720"/>
        </w:tabs>
        <w:spacing w:line="30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714B44">
        <w:rPr>
          <w:rFonts w:ascii="Times New Roman" w:hAnsi="Times New Roman" w:cs="Times New Roman"/>
          <w:sz w:val="28"/>
          <w:szCs w:val="28"/>
        </w:rPr>
        <w:t>виховання естетичних почуттів та смаків;</w:t>
      </w:r>
    </w:p>
    <w:p w:rsidR="009F4580" w:rsidRPr="00714B44" w:rsidRDefault="009F4580" w:rsidP="009F4580">
      <w:pPr>
        <w:numPr>
          <w:ilvl w:val="0"/>
          <w:numId w:val="1"/>
        </w:numPr>
        <w:tabs>
          <w:tab w:val="left" w:pos="720"/>
        </w:tabs>
        <w:spacing w:line="30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714B44">
        <w:rPr>
          <w:rFonts w:ascii="Times New Roman" w:hAnsi="Times New Roman" w:cs="Times New Roman"/>
          <w:sz w:val="28"/>
          <w:szCs w:val="28"/>
        </w:rPr>
        <w:t>творча реалізація набутих знань;</w:t>
      </w:r>
    </w:p>
    <w:p w:rsidR="009F4580" w:rsidRPr="00714B44" w:rsidRDefault="009F4580" w:rsidP="009F4580">
      <w:pPr>
        <w:numPr>
          <w:ilvl w:val="0"/>
          <w:numId w:val="1"/>
        </w:numPr>
        <w:tabs>
          <w:tab w:val="left" w:pos="720"/>
        </w:tabs>
        <w:spacing w:line="30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714B44">
        <w:rPr>
          <w:rFonts w:ascii="Times New Roman" w:hAnsi="Times New Roman" w:cs="Times New Roman"/>
          <w:sz w:val="28"/>
          <w:szCs w:val="28"/>
        </w:rPr>
        <w:t>професійне самовизначення.</w:t>
      </w:r>
    </w:p>
    <w:p w:rsidR="009F4580" w:rsidRDefault="009F4580" w:rsidP="009F4580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16F">
        <w:rPr>
          <w:rFonts w:ascii="Times New Roman" w:hAnsi="Times New Roman" w:cs="Times New Roman"/>
          <w:b/>
          <w:i/>
          <w:sz w:val="28"/>
          <w:szCs w:val="28"/>
        </w:rPr>
        <w:t>Форма проведення занять.</w:t>
      </w:r>
      <w:r w:rsidRPr="00DA116F">
        <w:rPr>
          <w:rFonts w:ascii="Times New Roman" w:hAnsi="Times New Roman" w:cs="Times New Roman"/>
          <w:sz w:val="28"/>
          <w:szCs w:val="28"/>
        </w:rPr>
        <w:t xml:space="preserve"> Під час занять широко використовуються </w:t>
      </w:r>
      <w:r>
        <w:rPr>
          <w:rFonts w:ascii="Times New Roman" w:hAnsi="Times New Roman" w:cs="Times New Roman"/>
          <w:sz w:val="28"/>
          <w:szCs w:val="28"/>
        </w:rPr>
        <w:t>різнопланові напрямки театральної діяльності:</w:t>
      </w:r>
      <w:r w:rsidRPr="00DA116F">
        <w:rPr>
          <w:rFonts w:ascii="Times New Roman" w:hAnsi="Times New Roman" w:cs="Times New Roman"/>
          <w:sz w:val="28"/>
          <w:szCs w:val="28"/>
        </w:rPr>
        <w:t xml:space="preserve"> тренінги, вправи. Проводяться творчі покази,</w:t>
      </w:r>
      <w:r>
        <w:rPr>
          <w:rFonts w:ascii="Times New Roman" w:hAnsi="Times New Roman" w:cs="Times New Roman"/>
          <w:sz w:val="28"/>
          <w:szCs w:val="28"/>
        </w:rPr>
        <w:t xml:space="preserve"> свята, гуртківці приймають участь в фестивалях, конкурсах театральної майстерності.П</w:t>
      </w:r>
      <w:r w:rsidRPr="00DA116F">
        <w:rPr>
          <w:rFonts w:ascii="Times New Roman" w:hAnsi="Times New Roman" w:cs="Times New Roman"/>
          <w:sz w:val="28"/>
          <w:szCs w:val="28"/>
        </w:rPr>
        <w:t xml:space="preserve">роводяться </w:t>
      </w:r>
      <w:r>
        <w:rPr>
          <w:rFonts w:ascii="Times New Roman" w:hAnsi="Times New Roman" w:cs="Times New Roman"/>
          <w:sz w:val="28"/>
          <w:szCs w:val="28"/>
        </w:rPr>
        <w:t xml:space="preserve">практичні та </w:t>
      </w:r>
      <w:r w:rsidRPr="00DA116F">
        <w:rPr>
          <w:rFonts w:ascii="Times New Roman" w:hAnsi="Times New Roman" w:cs="Times New Roman"/>
          <w:sz w:val="28"/>
          <w:szCs w:val="28"/>
        </w:rPr>
        <w:t>теоретичні заняття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580" w:rsidRPr="00DA116F" w:rsidRDefault="009F4580" w:rsidP="009F4580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16F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Форми контролю й оцінки знань</w:t>
      </w:r>
      <w:r w:rsidRPr="00DA116F">
        <w:rPr>
          <w:rFonts w:ascii="Times New Roman" w:hAnsi="Times New Roman" w:cs="Times New Roman"/>
          <w:i/>
          <w:sz w:val="28"/>
          <w:szCs w:val="28"/>
        </w:rPr>
        <w:t>.</w:t>
      </w:r>
      <w:r w:rsidRPr="00DA116F">
        <w:rPr>
          <w:rFonts w:ascii="Times New Roman" w:hAnsi="Times New Roman" w:cs="Times New Roman"/>
          <w:sz w:val="28"/>
          <w:szCs w:val="28"/>
        </w:rPr>
        <w:t xml:space="preserve"> Виконання певних практичних завдань, показів, які передбачають демонстрацію </w:t>
      </w:r>
      <w:r>
        <w:rPr>
          <w:rFonts w:ascii="Times New Roman" w:hAnsi="Times New Roman" w:cs="Times New Roman"/>
          <w:sz w:val="28"/>
          <w:szCs w:val="28"/>
        </w:rPr>
        <w:t>вихованцями</w:t>
      </w:r>
      <w:r w:rsidRPr="00DA116F">
        <w:rPr>
          <w:rFonts w:ascii="Times New Roman" w:hAnsi="Times New Roman" w:cs="Times New Roman"/>
          <w:sz w:val="28"/>
          <w:szCs w:val="28"/>
        </w:rPr>
        <w:t xml:space="preserve"> набутих знань (казка, вистава, концерт, конкурс). Один раз на півріччя роботу дітей оцінюють викладачі, батьки, глядачі.</w:t>
      </w:r>
    </w:p>
    <w:p w:rsidR="009F4580" w:rsidRPr="00657515" w:rsidRDefault="009F4580" w:rsidP="009F4580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515">
        <w:rPr>
          <w:rFonts w:ascii="Times New Roman" w:hAnsi="Times New Roman" w:cs="Times New Roman"/>
          <w:sz w:val="28"/>
          <w:szCs w:val="28"/>
        </w:rPr>
        <w:t>Навчальна програма побудована на основі програми для позашкільних навчальних закладів /упоряд.О.А. Артеменко, О.О. Колонькова, А.П. Тараканова – К.: Шк.світ, 2012 – 128 с.- (Бібліотека «Шкільного світу») ст. 31.</w:t>
      </w:r>
    </w:p>
    <w:p w:rsidR="009F4580" w:rsidRPr="00DA116F" w:rsidRDefault="009F4580" w:rsidP="009F4580">
      <w:pPr>
        <w:widowControl w:val="0"/>
        <w:tabs>
          <w:tab w:val="left" w:pos="540"/>
        </w:tabs>
        <w:autoSpaceDE w:val="0"/>
        <w:autoSpaceDN w:val="0"/>
        <w:adjustRightInd w:val="0"/>
        <w:spacing w:line="30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A116F">
        <w:rPr>
          <w:rFonts w:ascii="Times New Roman" w:hAnsi="Times New Roman" w:cs="Times New Roman"/>
          <w:sz w:val="28"/>
          <w:szCs w:val="28"/>
          <w:lang w:eastAsia="ru-RU"/>
        </w:rPr>
        <w:t>Рівень класифікації: основн</w:t>
      </w:r>
      <w:r w:rsidRPr="00DA116F">
        <w:rPr>
          <w:rFonts w:ascii="Times New Roman" w:hAnsi="Times New Roman" w:cs="Times New Roman"/>
          <w:sz w:val="28"/>
          <w:szCs w:val="28"/>
        </w:rPr>
        <w:t xml:space="preserve">ий </w:t>
      </w:r>
    </w:p>
    <w:p w:rsidR="009F4580" w:rsidRPr="00DA116F" w:rsidRDefault="009F4580" w:rsidP="009F4580">
      <w:pPr>
        <w:widowControl w:val="0"/>
        <w:tabs>
          <w:tab w:val="left" w:pos="540"/>
        </w:tabs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Pr="00DA116F">
        <w:rPr>
          <w:rFonts w:ascii="Times New Roman" w:hAnsi="Times New Roman" w:cs="Times New Roman"/>
          <w:sz w:val="28"/>
          <w:szCs w:val="28"/>
          <w:lang w:eastAsia="ru-RU"/>
        </w:rPr>
        <w:t xml:space="preserve">І рік навчання –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144</w:t>
      </w:r>
      <w:r w:rsidRPr="00DA116F">
        <w:rPr>
          <w:rFonts w:ascii="Times New Roman" w:hAnsi="Times New Roman" w:cs="Times New Roman"/>
          <w:sz w:val="28"/>
          <w:szCs w:val="28"/>
          <w:lang w:eastAsia="ru-RU"/>
        </w:rPr>
        <w:t xml:space="preserve">години на рік,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A116F">
        <w:rPr>
          <w:rFonts w:ascii="Times New Roman" w:hAnsi="Times New Roman" w:cs="Times New Roman"/>
          <w:sz w:val="28"/>
          <w:szCs w:val="28"/>
          <w:lang w:eastAsia="ru-RU"/>
        </w:rPr>
        <w:t xml:space="preserve"> годин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A116F">
        <w:rPr>
          <w:rFonts w:ascii="Times New Roman" w:hAnsi="Times New Roman" w:cs="Times New Roman"/>
          <w:sz w:val="28"/>
          <w:szCs w:val="28"/>
          <w:lang w:eastAsia="ru-RU"/>
        </w:rPr>
        <w:t xml:space="preserve"> на тиждень</w:t>
      </w:r>
    </w:p>
    <w:p w:rsidR="009F4580" w:rsidRPr="00F25CD2" w:rsidRDefault="009F4580" w:rsidP="009F4580">
      <w:pPr>
        <w:widowControl w:val="0"/>
        <w:tabs>
          <w:tab w:val="left" w:pos="540"/>
        </w:tabs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16F">
        <w:rPr>
          <w:rFonts w:ascii="Times New Roman" w:hAnsi="Times New Roman" w:cs="Times New Roman"/>
          <w:sz w:val="28"/>
          <w:szCs w:val="28"/>
          <w:lang w:eastAsia="ru-RU"/>
        </w:rPr>
        <w:t>Віковий склад</w:t>
      </w:r>
      <w:r w:rsidRPr="00F25CD2">
        <w:rPr>
          <w:rFonts w:ascii="Times New Roman" w:hAnsi="Times New Roman" w:cs="Times New Roman"/>
          <w:sz w:val="28"/>
          <w:szCs w:val="28"/>
          <w:lang w:eastAsia="ru-RU"/>
        </w:rPr>
        <w:t>: 1</w:t>
      </w:r>
      <w:r>
        <w:rPr>
          <w:rFonts w:ascii="Times New Roman" w:hAnsi="Times New Roman" w:cs="Times New Roman"/>
          <w:sz w:val="28"/>
          <w:szCs w:val="28"/>
          <w:lang w:eastAsia="ru-RU"/>
        </w:rPr>
        <w:t>1 - 13 років</w:t>
      </w:r>
    </w:p>
    <w:p w:rsidR="009F4580" w:rsidRDefault="009F4580" w:rsidP="009F4580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Наповнюваність: 10 </w:t>
      </w:r>
      <w:r w:rsidRPr="00F25CD2">
        <w:rPr>
          <w:rFonts w:ascii="Times New Roman" w:hAnsi="Times New Roman" w:cs="Times New Roman"/>
          <w:sz w:val="28"/>
          <w:szCs w:val="28"/>
          <w:lang w:eastAsia="ru-RU"/>
        </w:rPr>
        <w:t xml:space="preserve"> вихованців</w:t>
      </w:r>
    </w:p>
    <w:p w:rsidR="009F4580" w:rsidRDefault="009F4580" w:rsidP="009F4580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580" w:rsidRDefault="009F4580" w:rsidP="009F4580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580" w:rsidRDefault="009F4580" w:rsidP="009F4580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580" w:rsidRDefault="009F4580" w:rsidP="009F4580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580" w:rsidRDefault="009F4580" w:rsidP="009F4580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580" w:rsidRDefault="009F4580" w:rsidP="009F4580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580" w:rsidRDefault="009F4580" w:rsidP="009F4580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580" w:rsidRDefault="009F4580" w:rsidP="009F4580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580" w:rsidRDefault="009F4580" w:rsidP="009F4580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580" w:rsidRDefault="009F4580" w:rsidP="009F4580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580" w:rsidRDefault="009F4580" w:rsidP="009F4580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580" w:rsidRDefault="009F4580" w:rsidP="009F4580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580" w:rsidRDefault="009F4580" w:rsidP="009F4580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580" w:rsidRDefault="009F4580" w:rsidP="009F4580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580" w:rsidRDefault="009F4580" w:rsidP="009F4580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580" w:rsidRDefault="009F4580" w:rsidP="009F4580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580" w:rsidRDefault="009F4580" w:rsidP="009F4580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580" w:rsidRDefault="009F4580" w:rsidP="009F4580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580" w:rsidRDefault="009F4580" w:rsidP="009F4580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580" w:rsidRDefault="009F4580" w:rsidP="009F4580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580" w:rsidRDefault="009F4580" w:rsidP="009F4580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580" w:rsidRDefault="009F4580" w:rsidP="009F4580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580" w:rsidRDefault="009F4580" w:rsidP="009F4580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580" w:rsidRDefault="009F4580" w:rsidP="009F4580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580" w:rsidRPr="00AA0614" w:rsidRDefault="009F4580" w:rsidP="009F458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4580" w:rsidRDefault="009F4580" w:rsidP="009F4580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614">
        <w:rPr>
          <w:rFonts w:ascii="Times New Roman" w:hAnsi="Times New Roman" w:cs="Times New Roman"/>
          <w:b/>
          <w:sz w:val="28"/>
          <w:szCs w:val="28"/>
          <w:lang w:eastAsia="ru-RU"/>
        </w:rPr>
        <w:t>НАВЧАЛЬНО-ТЕМАТИЧНИЙ ПЛАН</w:t>
      </w:r>
      <w:r w:rsidRPr="00706B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4580" w:rsidRPr="00AA0614" w:rsidRDefault="009F4580" w:rsidP="009F4580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0614">
        <w:rPr>
          <w:rFonts w:ascii="Times New Roman" w:hAnsi="Times New Roman" w:cs="Times New Roman"/>
          <w:b/>
          <w:sz w:val="28"/>
          <w:szCs w:val="28"/>
        </w:rPr>
        <w:t>Основний рівень, ІІ рік навчання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4752"/>
        <w:gridCol w:w="1270"/>
        <w:gridCol w:w="1492"/>
        <w:gridCol w:w="1235"/>
      </w:tblGrid>
      <w:tr w:rsidR="009F4580" w:rsidTr="0011446B">
        <w:trPr>
          <w:trHeight w:val="802"/>
        </w:trPr>
        <w:tc>
          <w:tcPr>
            <w:tcW w:w="822" w:type="dxa"/>
          </w:tcPr>
          <w:p w:rsidR="009F4580" w:rsidRPr="00820A1B" w:rsidRDefault="009F4580" w:rsidP="0011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4752" w:type="dxa"/>
          </w:tcPr>
          <w:p w:rsidR="009F4580" w:rsidRPr="00820A1B" w:rsidRDefault="009F4580" w:rsidP="00114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b/>
                <w:sz w:val="28"/>
                <w:szCs w:val="28"/>
              </w:rPr>
              <w:t>Назва розділу</w:t>
            </w:r>
          </w:p>
        </w:tc>
        <w:tc>
          <w:tcPr>
            <w:tcW w:w="1270" w:type="dxa"/>
          </w:tcPr>
          <w:p w:rsidR="009F4580" w:rsidRPr="00820A1B" w:rsidRDefault="009F4580" w:rsidP="00114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Теорія</w:t>
            </w:r>
          </w:p>
          <w:p w:rsidR="009F4580" w:rsidRPr="00820A1B" w:rsidRDefault="009F4580" w:rsidP="00114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9F4580" w:rsidRPr="00820A1B" w:rsidRDefault="009F4580" w:rsidP="00114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ика</w:t>
            </w:r>
          </w:p>
          <w:p w:rsidR="009F4580" w:rsidRPr="00820A1B" w:rsidRDefault="009F4580" w:rsidP="00114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9F4580" w:rsidRPr="00820A1B" w:rsidRDefault="009F4580" w:rsidP="00114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  <w:p w:rsidR="009F4580" w:rsidRPr="00820A1B" w:rsidRDefault="009F4580" w:rsidP="00114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580" w:rsidTr="0011446B">
        <w:trPr>
          <w:trHeight w:val="635"/>
        </w:trPr>
        <w:tc>
          <w:tcPr>
            <w:tcW w:w="822" w:type="dxa"/>
          </w:tcPr>
          <w:p w:rsidR="009F4580" w:rsidRPr="00902C82" w:rsidRDefault="009F4580" w:rsidP="0011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C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2" w:type="dxa"/>
          </w:tcPr>
          <w:p w:rsidR="009F4580" w:rsidRPr="00902C82" w:rsidRDefault="009F4580" w:rsidP="0011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C82">
              <w:rPr>
                <w:rFonts w:ascii="Times New Roman" w:hAnsi="Times New Roman" w:cs="Times New Roman"/>
                <w:sz w:val="28"/>
                <w:szCs w:val="28"/>
              </w:rPr>
              <w:t>Вступне заняття</w:t>
            </w:r>
          </w:p>
        </w:tc>
        <w:tc>
          <w:tcPr>
            <w:tcW w:w="1270" w:type="dxa"/>
          </w:tcPr>
          <w:p w:rsidR="009F4580" w:rsidRPr="00902C82" w:rsidRDefault="009F4580" w:rsidP="00114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9F4580" w:rsidRPr="00902C82" w:rsidRDefault="009F4580" w:rsidP="00114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5" w:type="dxa"/>
          </w:tcPr>
          <w:p w:rsidR="009F4580" w:rsidRPr="00902C82" w:rsidRDefault="009F4580" w:rsidP="00114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4580" w:rsidTr="0011446B">
        <w:trPr>
          <w:trHeight w:val="635"/>
        </w:trPr>
        <w:tc>
          <w:tcPr>
            <w:tcW w:w="822" w:type="dxa"/>
          </w:tcPr>
          <w:p w:rsidR="009F4580" w:rsidRPr="00902C82" w:rsidRDefault="009F4580" w:rsidP="0011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580" w:rsidRPr="00902C82" w:rsidRDefault="009F4580" w:rsidP="0011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2" w:type="dxa"/>
          </w:tcPr>
          <w:p w:rsidR="009F4580" w:rsidRPr="00902C82" w:rsidRDefault="009F4580" w:rsidP="0011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C82">
              <w:rPr>
                <w:rFonts w:ascii="Times New Roman" w:hAnsi="Times New Roman" w:cs="Times New Roman"/>
                <w:sz w:val="28"/>
                <w:szCs w:val="28"/>
              </w:rPr>
              <w:t>Майстерність актора</w:t>
            </w:r>
          </w:p>
        </w:tc>
        <w:tc>
          <w:tcPr>
            <w:tcW w:w="1270" w:type="dxa"/>
          </w:tcPr>
          <w:p w:rsidR="009F4580" w:rsidRPr="00902C82" w:rsidRDefault="009F4580" w:rsidP="00114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2" w:type="dxa"/>
          </w:tcPr>
          <w:p w:rsidR="009F4580" w:rsidRPr="00902C82" w:rsidRDefault="009F4580" w:rsidP="00114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8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5" w:type="dxa"/>
          </w:tcPr>
          <w:p w:rsidR="009F4580" w:rsidRPr="00902C82" w:rsidRDefault="009F4580" w:rsidP="00114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8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F4580" w:rsidTr="0011446B">
        <w:trPr>
          <w:trHeight w:val="552"/>
        </w:trPr>
        <w:tc>
          <w:tcPr>
            <w:tcW w:w="822" w:type="dxa"/>
          </w:tcPr>
          <w:p w:rsidR="009F4580" w:rsidRPr="00902C82" w:rsidRDefault="009F4580" w:rsidP="0011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C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2" w:type="dxa"/>
          </w:tcPr>
          <w:p w:rsidR="009F4580" w:rsidRPr="00902C82" w:rsidRDefault="009F4580" w:rsidP="0011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C82">
              <w:rPr>
                <w:rFonts w:ascii="Times New Roman" w:hAnsi="Times New Roman" w:cs="Times New Roman"/>
                <w:sz w:val="28"/>
                <w:szCs w:val="28"/>
              </w:rPr>
              <w:t xml:space="preserve">Сценічний рух </w:t>
            </w:r>
          </w:p>
        </w:tc>
        <w:tc>
          <w:tcPr>
            <w:tcW w:w="1270" w:type="dxa"/>
          </w:tcPr>
          <w:p w:rsidR="009F4580" w:rsidRPr="00902C82" w:rsidRDefault="009F4580" w:rsidP="00114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9F4580" w:rsidRPr="00902C82" w:rsidRDefault="009F4580" w:rsidP="00114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8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35" w:type="dxa"/>
          </w:tcPr>
          <w:p w:rsidR="009F4580" w:rsidRPr="00902C82" w:rsidRDefault="009F4580" w:rsidP="00114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8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F4580" w:rsidTr="0011446B">
        <w:trPr>
          <w:trHeight w:val="560"/>
        </w:trPr>
        <w:tc>
          <w:tcPr>
            <w:tcW w:w="822" w:type="dxa"/>
          </w:tcPr>
          <w:p w:rsidR="009F4580" w:rsidRPr="00902C82" w:rsidRDefault="009F4580" w:rsidP="0011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C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2" w:type="dxa"/>
          </w:tcPr>
          <w:p w:rsidR="009F4580" w:rsidRPr="00902C82" w:rsidRDefault="009F4580" w:rsidP="0011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Сценічна мова </w:t>
            </w:r>
          </w:p>
        </w:tc>
        <w:tc>
          <w:tcPr>
            <w:tcW w:w="1270" w:type="dxa"/>
          </w:tcPr>
          <w:p w:rsidR="009F4580" w:rsidRPr="00902C82" w:rsidRDefault="009F4580" w:rsidP="00114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2" w:type="dxa"/>
          </w:tcPr>
          <w:p w:rsidR="009F4580" w:rsidRPr="00902C82" w:rsidRDefault="009F4580" w:rsidP="00114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5" w:type="dxa"/>
          </w:tcPr>
          <w:p w:rsidR="009F4580" w:rsidRPr="00902C82" w:rsidRDefault="009F4580" w:rsidP="00114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8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F4580" w:rsidTr="0011446B">
        <w:trPr>
          <w:trHeight w:val="554"/>
        </w:trPr>
        <w:tc>
          <w:tcPr>
            <w:tcW w:w="822" w:type="dxa"/>
          </w:tcPr>
          <w:p w:rsidR="009F4580" w:rsidRPr="00902C82" w:rsidRDefault="009F4580" w:rsidP="0011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C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2" w:type="dxa"/>
          </w:tcPr>
          <w:p w:rsidR="009F4580" w:rsidRPr="00902C82" w:rsidRDefault="009F4580" w:rsidP="0011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Постанова голосу </w:t>
            </w:r>
          </w:p>
        </w:tc>
        <w:tc>
          <w:tcPr>
            <w:tcW w:w="1270" w:type="dxa"/>
          </w:tcPr>
          <w:p w:rsidR="009F4580" w:rsidRPr="00902C82" w:rsidRDefault="009F4580" w:rsidP="00114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9F4580" w:rsidRPr="00902C82" w:rsidRDefault="009F4580" w:rsidP="00114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8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35" w:type="dxa"/>
          </w:tcPr>
          <w:p w:rsidR="009F4580" w:rsidRPr="00902C82" w:rsidRDefault="009F4580" w:rsidP="00114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F4580" w:rsidTr="0011446B">
        <w:trPr>
          <w:trHeight w:val="554"/>
        </w:trPr>
        <w:tc>
          <w:tcPr>
            <w:tcW w:w="822" w:type="dxa"/>
          </w:tcPr>
          <w:p w:rsidR="009F4580" w:rsidRPr="00902C82" w:rsidRDefault="009F4580" w:rsidP="0011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C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2" w:type="dxa"/>
          </w:tcPr>
          <w:p w:rsidR="009F4580" w:rsidRPr="00902C82" w:rsidRDefault="009F4580" w:rsidP="0011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C82">
              <w:rPr>
                <w:rFonts w:ascii="Times New Roman" w:hAnsi="Times New Roman" w:cs="Times New Roman"/>
                <w:sz w:val="28"/>
                <w:szCs w:val="28"/>
              </w:rPr>
              <w:t>Підсумкове заняття</w:t>
            </w:r>
          </w:p>
        </w:tc>
        <w:tc>
          <w:tcPr>
            <w:tcW w:w="1270" w:type="dxa"/>
          </w:tcPr>
          <w:p w:rsidR="009F4580" w:rsidRPr="00902C82" w:rsidRDefault="009F4580" w:rsidP="00114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9F4580" w:rsidRPr="00902C82" w:rsidRDefault="009F4580" w:rsidP="00114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5" w:type="dxa"/>
          </w:tcPr>
          <w:p w:rsidR="009F4580" w:rsidRPr="00902C82" w:rsidRDefault="009F4580" w:rsidP="00114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4580" w:rsidTr="0011446B">
        <w:trPr>
          <w:trHeight w:val="554"/>
        </w:trPr>
        <w:tc>
          <w:tcPr>
            <w:tcW w:w="822" w:type="dxa"/>
          </w:tcPr>
          <w:p w:rsidR="009F4580" w:rsidRPr="00902C82" w:rsidRDefault="009F4580" w:rsidP="00114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9F4580" w:rsidRPr="00902C82" w:rsidRDefault="009F4580" w:rsidP="00114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C82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270" w:type="dxa"/>
          </w:tcPr>
          <w:p w:rsidR="009F4580" w:rsidRPr="00902C82" w:rsidRDefault="009F4580" w:rsidP="00114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C8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92" w:type="dxa"/>
          </w:tcPr>
          <w:p w:rsidR="009F4580" w:rsidRPr="00902C82" w:rsidRDefault="009F4580" w:rsidP="00114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C82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1235" w:type="dxa"/>
          </w:tcPr>
          <w:p w:rsidR="009F4580" w:rsidRPr="00902C82" w:rsidRDefault="009F4580" w:rsidP="00114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C82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9F4580" w:rsidRPr="00706BDF" w:rsidRDefault="009F4580" w:rsidP="009F4580">
      <w:pPr>
        <w:spacing w:line="360" w:lineRule="auto"/>
        <w:jc w:val="both"/>
        <w:rPr>
          <w:b/>
        </w:rPr>
      </w:pPr>
    </w:p>
    <w:p w:rsidR="009F4580" w:rsidRPr="00706BDF" w:rsidRDefault="009F4580" w:rsidP="009F4580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6BDF">
        <w:rPr>
          <w:rFonts w:ascii="Times New Roman" w:hAnsi="Times New Roman" w:cs="Times New Roman"/>
          <w:b/>
          <w:sz w:val="28"/>
          <w:szCs w:val="28"/>
        </w:rPr>
        <w:t>ЗМІСТ ПРОГРАМИ</w:t>
      </w:r>
    </w:p>
    <w:p w:rsidR="009F4580" w:rsidRPr="00DA116F" w:rsidRDefault="009F4580" w:rsidP="009F458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24B28">
        <w:rPr>
          <w:rFonts w:ascii="Times New Roman" w:hAnsi="Times New Roman" w:cs="Times New Roman"/>
          <w:b/>
          <w:sz w:val="28"/>
          <w:szCs w:val="28"/>
          <w:lang w:eastAsia="en-US"/>
        </w:rPr>
        <w:t>1. Вступне заняття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A24B28">
        <w:rPr>
          <w:rFonts w:ascii="Times New Roman" w:hAnsi="Times New Roman" w:cs="Times New Roman"/>
          <w:b/>
          <w:sz w:val="28"/>
          <w:szCs w:val="28"/>
          <w:lang w:eastAsia="en-US"/>
        </w:rPr>
        <w:t>(2 год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ини</w:t>
      </w:r>
      <w:r w:rsidRPr="00A24B28">
        <w:rPr>
          <w:rFonts w:ascii="Times New Roman" w:hAnsi="Times New Roman" w:cs="Times New Roman"/>
          <w:b/>
          <w:sz w:val="28"/>
          <w:szCs w:val="28"/>
          <w:lang w:eastAsia="en-US"/>
        </w:rPr>
        <w:t>)</w:t>
      </w:r>
    </w:p>
    <w:p w:rsidR="009F4580" w:rsidRDefault="009F4580" w:rsidP="009F4580">
      <w:pPr>
        <w:spacing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276294">
        <w:rPr>
          <w:rFonts w:ascii="Times New Roman" w:hAnsi="Times New Roman" w:cs="Times New Roman"/>
          <w:i/>
          <w:sz w:val="28"/>
          <w:szCs w:val="28"/>
        </w:rPr>
        <w:t>Теоретична частина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13E26">
        <w:rPr>
          <w:rFonts w:ascii="Times New Roman" w:hAnsi="Times New Roman"/>
          <w:sz w:val="28"/>
          <w:szCs w:val="28"/>
        </w:rPr>
        <w:t xml:space="preserve">Мета і зміст роботи гуртка. Ознайомлення з програмою </w:t>
      </w:r>
      <w:r w:rsidRPr="00ED45F8">
        <w:rPr>
          <w:rFonts w:ascii="Times New Roman" w:hAnsi="Times New Roman"/>
          <w:spacing w:val="-2"/>
          <w:sz w:val="28"/>
          <w:szCs w:val="28"/>
        </w:rPr>
        <w:t>роботи гуртка на рік. Повторення правил безпеки життєдіяльності. Організаційні питання. Повторення набутих знань щодо театрального мистецтва.</w:t>
      </w:r>
    </w:p>
    <w:p w:rsidR="009F4580" w:rsidRPr="00086C85" w:rsidRDefault="009F4580" w:rsidP="009F45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6C85">
        <w:rPr>
          <w:rFonts w:ascii="Times New Roman" w:hAnsi="Times New Roman"/>
          <w:b/>
          <w:spacing w:val="-2"/>
          <w:sz w:val="28"/>
          <w:szCs w:val="28"/>
        </w:rPr>
        <w:t>2.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086C85">
        <w:rPr>
          <w:rFonts w:ascii="Times New Roman" w:hAnsi="Times New Roman"/>
          <w:b/>
          <w:spacing w:val="-2"/>
          <w:sz w:val="28"/>
          <w:szCs w:val="28"/>
        </w:rPr>
        <w:t>Майстерність актора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(50 годин)</w:t>
      </w:r>
    </w:p>
    <w:p w:rsidR="009F4580" w:rsidRPr="00733C0F" w:rsidRDefault="009F4580" w:rsidP="009F45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85">
        <w:rPr>
          <w:rFonts w:ascii="Times New Roman" w:hAnsi="Times New Roman" w:cs="Times New Roman"/>
          <w:i/>
          <w:sz w:val="28"/>
          <w:szCs w:val="28"/>
        </w:rPr>
        <w:t>Теоретична частина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Бесіда «Фантазія-головна творча робота». Асоціація в образі. Музика – образ, музика – колір. </w:t>
      </w:r>
      <w:r w:rsidRPr="00733C0F">
        <w:rPr>
          <w:rFonts w:ascii="Times New Roman" w:hAnsi="Times New Roman" w:cs="Times New Roman"/>
          <w:sz w:val="28"/>
          <w:szCs w:val="28"/>
        </w:rPr>
        <w:t>Основи майстерності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3C0F">
        <w:rPr>
          <w:rFonts w:ascii="Times New Roman" w:hAnsi="Times New Roman" w:cs="Times New Roman"/>
          <w:sz w:val="28"/>
          <w:szCs w:val="28"/>
        </w:rPr>
        <w:t xml:space="preserve"> Сценічна увага. Органічна сценічна поведінка .</w:t>
      </w:r>
    </w:p>
    <w:p w:rsidR="009F4580" w:rsidRDefault="009F4580" w:rsidP="009F4580">
      <w:pPr>
        <w:pStyle w:val="1"/>
        <w:spacing w:line="360" w:lineRule="auto"/>
        <w:ind w:left="0"/>
        <w:jc w:val="both"/>
        <w:rPr>
          <w:rStyle w:val="10"/>
          <w:sz w:val="28"/>
          <w:szCs w:val="28"/>
        </w:rPr>
      </w:pPr>
      <w:r w:rsidRPr="00086C85">
        <w:rPr>
          <w:rFonts w:ascii="Times New Roman" w:hAnsi="Times New Roman" w:cs="Times New Roman"/>
          <w:i/>
          <w:sz w:val="28"/>
          <w:szCs w:val="28"/>
        </w:rPr>
        <w:t>Практична частина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3C0F">
        <w:rPr>
          <w:rFonts w:ascii="Times New Roman" w:hAnsi="Times New Roman" w:cs="Times New Roman"/>
          <w:sz w:val="28"/>
          <w:szCs w:val="28"/>
        </w:rPr>
        <w:t xml:space="preserve">Вправи на загальну увагу та реакцію. </w:t>
      </w:r>
      <w:r>
        <w:rPr>
          <w:rFonts w:ascii="Times New Roman" w:hAnsi="Times New Roman" w:cs="Times New Roman"/>
          <w:sz w:val="28"/>
          <w:szCs w:val="28"/>
        </w:rPr>
        <w:t xml:space="preserve">Вправи на сценічне сприйняття.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>прави на п</w:t>
      </w:r>
      <w:r w:rsidRPr="00733C0F">
        <w:rPr>
          <w:rFonts w:ascii="Times New Roman" w:hAnsi="Times New Roman" w:cs="Times New Roman"/>
          <w:sz w:val="28"/>
          <w:szCs w:val="28"/>
        </w:rPr>
        <w:t>одолання м’язових затискань.</w:t>
      </w:r>
      <w:r>
        <w:rPr>
          <w:rFonts w:ascii="Times New Roman" w:hAnsi="Times New Roman" w:cs="Times New Roman"/>
          <w:sz w:val="28"/>
          <w:szCs w:val="28"/>
        </w:rPr>
        <w:t xml:space="preserve"> Індивідуальні та парні безсловесні етюди. Вправи на дію з уявленим предметом. Тренаж фізичного самовідчуття. Вправи на запам’ятовування. </w:t>
      </w:r>
      <w:r w:rsidRPr="00CB7527">
        <w:rPr>
          <w:rFonts w:ascii="Times New Roman" w:hAnsi="Times New Roman" w:cs="Times New Roman"/>
          <w:sz w:val="28"/>
          <w:szCs w:val="28"/>
          <w:lang w:eastAsia="en-US"/>
        </w:rPr>
        <w:t xml:space="preserve">Розвиток розкутості на сцені, вміння працювати над роллю, вміння працювати у колективі. Розвиток вмінь проявляти свої акторські здібності та перевтілюватись у потрібний </w:t>
      </w:r>
      <w:r w:rsidRPr="00CB752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образ.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Style w:val="10"/>
          <w:sz w:val="28"/>
          <w:szCs w:val="28"/>
        </w:rPr>
        <w:t xml:space="preserve">Постанова етюдів: </w:t>
      </w:r>
      <w:r w:rsidRPr="00B14FCD">
        <w:rPr>
          <w:rStyle w:val="10"/>
          <w:sz w:val="28"/>
          <w:szCs w:val="28"/>
        </w:rPr>
        <w:t>одиночний етюд,</w:t>
      </w:r>
      <w:r>
        <w:rPr>
          <w:rStyle w:val="10"/>
          <w:sz w:val="28"/>
          <w:szCs w:val="28"/>
        </w:rPr>
        <w:t xml:space="preserve"> </w:t>
      </w:r>
      <w:r w:rsidRPr="00B14FCD">
        <w:rPr>
          <w:rStyle w:val="10"/>
          <w:sz w:val="28"/>
          <w:szCs w:val="28"/>
        </w:rPr>
        <w:t>пластичні етюди, які відоб</w:t>
      </w:r>
      <w:r>
        <w:rPr>
          <w:rStyle w:val="10"/>
          <w:sz w:val="28"/>
          <w:szCs w:val="28"/>
        </w:rPr>
        <w:t xml:space="preserve">ражають різні природні явища, </w:t>
      </w:r>
      <w:r w:rsidRPr="00B14FCD">
        <w:rPr>
          <w:rStyle w:val="10"/>
          <w:sz w:val="28"/>
          <w:szCs w:val="28"/>
        </w:rPr>
        <w:t>етюди-характеристики тварин, риб, птахів</w:t>
      </w:r>
      <w:r>
        <w:rPr>
          <w:rStyle w:val="10"/>
          <w:sz w:val="28"/>
          <w:szCs w:val="28"/>
        </w:rPr>
        <w:t xml:space="preserve">. </w:t>
      </w:r>
      <w:r w:rsidRPr="00B14FCD">
        <w:rPr>
          <w:rStyle w:val="10"/>
          <w:sz w:val="28"/>
          <w:szCs w:val="28"/>
        </w:rPr>
        <w:t>Придумування діалогів, сценок, казок</w:t>
      </w:r>
      <w:r>
        <w:rPr>
          <w:rStyle w:val="10"/>
          <w:sz w:val="28"/>
          <w:szCs w:val="28"/>
        </w:rPr>
        <w:t xml:space="preserve">. Театральні костюми, грим. Репетиційна робота. </w:t>
      </w:r>
      <w:r>
        <w:rPr>
          <w:rFonts w:ascii="Times New Roman" w:hAnsi="Times New Roman" w:cs="Times New Roman"/>
          <w:sz w:val="28"/>
          <w:szCs w:val="28"/>
        </w:rPr>
        <w:t>Етюдний показ з використанням усіх набутих умінь та навичок.</w:t>
      </w:r>
    </w:p>
    <w:p w:rsidR="009F4580" w:rsidRPr="0099203A" w:rsidRDefault="009F4580" w:rsidP="009F4580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9203A">
        <w:rPr>
          <w:rFonts w:ascii="Times New Roman" w:hAnsi="Times New Roman" w:cs="Times New Roman"/>
          <w:b/>
          <w:sz w:val="28"/>
          <w:szCs w:val="28"/>
        </w:rPr>
        <w:t>3. Сценічний рух (26 годин)</w:t>
      </w:r>
    </w:p>
    <w:p w:rsidR="009F4580" w:rsidRDefault="009F4580" w:rsidP="009F458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203A">
        <w:rPr>
          <w:rFonts w:ascii="Times New Roman" w:hAnsi="Times New Roman" w:cs="Times New Roman"/>
          <w:i/>
          <w:sz w:val="28"/>
          <w:szCs w:val="28"/>
        </w:rPr>
        <w:t>Теоретична частина</w:t>
      </w:r>
      <w:r>
        <w:rPr>
          <w:rFonts w:ascii="Times New Roman" w:hAnsi="Times New Roman" w:cs="Times New Roman"/>
          <w:sz w:val="28"/>
          <w:szCs w:val="28"/>
        </w:rPr>
        <w:t>. Бесіди про пластичну виразність актора. Темп і ритм.</w:t>
      </w:r>
    </w:p>
    <w:p w:rsidR="009F4580" w:rsidRDefault="009F4580" w:rsidP="009F458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5ED4">
        <w:rPr>
          <w:rFonts w:ascii="Times New Roman" w:hAnsi="Times New Roman" w:cs="Times New Roman"/>
          <w:i/>
          <w:sz w:val="28"/>
          <w:szCs w:val="28"/>
        </w:rPr>
        <w:t>Практична частина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Розвиток гнучкості та пластичності. Рухливість тіла. Удосконалення ходи та статури. Рахунок під музику на розвиток музично – слухового сприймання. Вправи для загально – фізичного розвитку. Музичні відтінки. Уміння почати і закінчити вправу точно під музичний супровід. Ритміка та елементи танцю. Розвиток мовно – рухової та вокально – рухової координації.</w:t>
      </w:r>
    </w:p>
    <w:p w:rsidR="009F4580" w:rsidRPr="00295ED4" w:rsidRDefault="009F4580" w:rsidP="009F4580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95ED4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Сценічна мова</w:t>
      </w:r>
      <w:r w:rsidRPr="00295ED4">
        <w:rPr>
          <w:rFonts w:ascii="Times New Roman" w:hAnsi="Times New Roman" w:cs="Times New Roman"/>
          <w:b/>
          <w:sz w:val="28"/>
          <w:szCs w:val="28"/>
        </w:rPr>
        <w:t xml:space="preserve"> (42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години</w:t>
      </w:r>
      <w:r w:rsidRPr="00295ED4">
        <w:rPr>
          <w:rFonts w:ascii="Times New Roman" w:hAnsi="Times New Roman" w:cs="Times New Roman"/>
          <w:b/>
          <w:sz w:val="28"/>
          <w:szCs w:val="28"/>
        </w:rPr>
        <w:t>)</w:t>
      </w:r>
    </w:p>
    <w:p w:rsidR="009F4580" w:rsidRPr="002E43EC" w:rsidRDefault="009F4580" w:rsidP="009F458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i/>
          <w:sz w:val="28"/>
          <w:szCs w:val="28"/>
        </w:rPr>
        <w:t>Теоретична частина</w:t>
      </w:r>
      <w:r w:rsidRPr="00AB69E3">
        <w:rPr>
          <w:rFonts w:ascii="Times New Roman" w:hAnsi="Times New Roman" w:cs="Times New Roman"/>
          <w:sz w:val="28"/>
          <w:szCs w:val="28"/>
        </w:rPr>
        <w:t>. Бесіди про значення мовного</w:t>
      </w:r>
      <w:r>
        <w:rPr>
          <w:rFonts w:ascii="Times New Roman" w:hAnsi="Times New Roman" w:cs="Times New Roman"/>
          <w:sz w:val="28"/>
          <w:szCs w:val="28"/>
        </w:rPr>
        <w:t xml:space="preserve"> апарату. Різниця між мовами в житті та на сцені. Бесіда «Слово, як засіб висловлення думки». Роль слова у житті людини. Чотири типи дихання.</w:t>
      </w:r>
    </w:p>
    <w:p w:rsidR="009F4580" w:rsidRDefault="009F4580" w:rsidP="009F4580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2BE1">
        <w:rPr>
          <w:rFonts w:ascii="Times New Roman" w:hAnsi="Times New Roman" w:cs="Times New Roman"/>
          <w:i/>
          <w:sz w:val="28"/>
          <w:szCs w:val="28"/>
        </w:rPr>
        <w:t>Практична частина.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63D3">
        <w:rPr>
          <w:rFonts w:ascii="Times New Roman" w:hAnsi="Times New Roman" w:cs="Times New Roman"/>
          <w:sz w:val="28"/>
          <w:szCs w:val="28"/>
        </w:rPr>
        <w:t>Гімнастика обличчя.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3D3">
        <w:rPr>
          <w:rFonts w:ascii="Times New Roman" w:hAnsi="Times New Roman" w:cs="Times New Roman"/>
          <w:sz w:val="28"/>
          <w:szCs w:val="28"/>
        </w:rPr>
        <w:t>Розвиток дихання. Робота над дикцією. Вправи на тренування вимови голосних та приголосних звуків, чітка вимова закінчень у словах.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239">
        <w:rPr>
          <w:rStyle w:val="2"/>
          <w:sz w:val="28"/>
          <w:szCs w:val="28"/>
        </w:rPr>
        <w:t>Вправи: артикуляційна гімнастика, підготовка голосових зв’язок, тренування резонаторі</w:t>
      </w:r>
      <w:r>
        <w:rPr>
          <w:rStyle w:val="2"/>
          <w:sz w:val="28"/>
          <w:szCs w:val="28"/>
        </w:rPr>
        <w:t>в, гігієнічний масаж. Вправи на</w:t>
      </w:r>
      <w:r w:rsidRPr="00B13239">
        <w:rPr>
          <w:rStyle w:val="2"/>
          <w:sz w:val="28"/>
          <w:szCs w:val="28"/>
        </w:rPr>
        <w:t xml:space="preserve"> розвиток діапазону та рухомості голосу, розвиток сили звуку. Вправи на розвиток артикуляції голосних та приголосних. Робота над чіткістю дикції на матеріалі чистомовок та скоромовок. Використання прислів’я, приказок у звучанні голосних та приголосних. Поєднання фізичної та мовної дії. </w:t>
      </w:r>
    </w:p>
    <w:p w:rsidR="009F4580" w:rsidRPr="00295ED4" w:rsidRDefault="009F4580" w:rsidP="009F4580">
      <w:pPr>
        <w:pStyle w:val="a3"/>
        <w:spacing w:line="360" w:lineRule="auto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5ED4">
        <w:rPr>
          <w:rFonts w:ascii="Times New Roman" w:hAnsi="Times New Roman" w:cs="Times New Roman"/>
          <w:b/>
          <w:sz w:val="28"/>
          <w:szCs w:val="28"/>
        </w:rPr>
        <w:t>5. Постанова голосу (22 години)</w:t>
      </w:r>
    </w:p>
    <w:p w:rsidR="009F4580" w:rsidRDefault="009F4580" w:rsidP="009F45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614">
        <w:rPr>
          <w:rFonts w:ascii="Times New Roman" w:hAnsi="Times New Roman" w:cs="Times New Roman"/>
          <w:i/>
          <w:sz w:val="28"/>
          <w:szCs w:val="28"/>
        </w:rPr>
        <w:t>Теоретична частина.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0614">
        <w:rPr>
          <w:rFonts w:ascii="Times New Roman" w:hAnsi="Times New Roman" w:cs="Times New Roman"/>
          <w:sz w:val="28"/>
          <w:szCs w:val="28"/>
        </w:rPr>
        <w:t>Бесіда – «Що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614">
        <w:rPr>
          <w:rFonts w:ascii="Times New Roman" w:hAnsi="Times New Roman" w:cs="Times New Roman"/>
          <w:sz w:val="28"/>
          <w:szCs w:val="28"/>
        </w:rPr>
        <w:t>таке голос?».</w:t>
      </w:r>
      <w:r w:rsidRPr="00DA116F">
        <w:rPr>
          <w:rStyle w:val="2"/>
          <w:sz w:val="28"/>
          <w:szCs w:val="28"/>
        </w:rPr>
        <w:t>Чітка вимова слів - умова доброго співу</w:t>
      </w:r>
      <w:r>
        <w:rPr>
          <w:rStyle w:val="2"/>
          <w:sz w:val="28"/>
          <w:szCs w:val="28"/>
        </w:rPr>
        <w:t xml:space="preserve">. </w:t>
      </w:r>
      <w:r w:rsidRPr="00AA0614">
        <w:rPr>
          <w:rFonts w:ascii="Times New Roman" w:hAnsi="Times New Roman" w:cs="Times New Roman"/>
          <w:sz w:val="28"/>
          <w:szCs w:val="28"/>
        </w:rPr>
        <w:t>Виявлення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614">
        <w:rPr>
          <w:rFonts w:ascii="Times New Roman" w:hAnsi="Times New Roman" w:cs="Times New Roman"/>
          <w:sz w:val="28"/>
          <w:szCs w:val="28"/>
        </w:rPr>
        <w:t>природних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614">
        <w:rPr>
          <w:rFonts w:ascii="Times New Roman" w:hAnsi="Times New Roman" w:cs="Times New Roman"/>
          <w:sz w:val="28"/>
          <w:szCs w:val="28"/>
        </w:rPr>
        <w:t>музичних та вокальних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614">
        <w:rPr>
          <w:rFonts w:ascii="Times New Roman" w:hAnsi="Times New Roman" w:cs="Times New Roman"/>
          <w:sz w:val="28"/>
          <w:szCs w:val="28"/>
        </w:rPr>
        <w:t>даних.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614">
        <w:rPr>
          <w:rFonts w:ascii="Times New Roman" w:hAnsi="Times New Roman" w:cs="Times New Roman"/>
          <w:i/>
          <w:sz w:val="28"/>
          <w:szCs w:val="28"/>
        </w:rPr>
        <w:t>Практична частина</w:t>
      </w:r>
      <w:r w:rsidRPr="00AA06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614">
        <w:rPr>
          <w:rFonts w:ascii="Times New Roman" w:hAnsi="Times New Roman" w:cs="Times New Roman"/>
          <w:sz w:val="28"/>
          <w:szCs w:val="28"/>
        </w:rPr>
        <w:t>Співоче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614">
        <w:rPr>
          <w:rFonts w:ascii="Times New Roman" w:hAnsi="Times New Roman" w:cs="Times New Roman"/>
          <w:sz w:val="28"/>
          <w:szCs w:val="28"/>
        </w:rPr>
        <w:t xml:space="preserve">дихання. Робота над дикцією.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Робота над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чистотою інтонування. Вокальні прийоми. Робота над репертуаром. Спів спеціальних вправ та музичних фраз. Вправи для розвитку дикції, робота над артикуляцією. Робота над чистотою інтонування.</w:t>
      </w:r>
    </w:p>
    <w:p w:rsidR="009F4580" w:rsidRPr="00DA116F" w:rsidRDefault="009F4580" w:rsidP="009F4580">
      <w:pPr>
        <w:spacing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A116F">
        <w:rPr>
          <w:rFonts w:ascii="Times New Roman" w:hAnsi="Times New Roman" w:cs="Times New Roman"/>
          <w:b/>
          <w:bCs/>
          <w:sz w:val="28"/>
          <w:szCs w:val="28"/>
        </w:rPr>
        <w:t>. Підсумкове заняття (2 год</w:t>
      </w:r>
      <w:r>
        <w:rPr>
          <w:rFonts w:ascii="Times New Roman" w:hAnsi="Times New Roman" w:cs="Times New Roman"/>
          <w:b/>
          <w:bCs/>
          <w:sz w:val="28"/>
          <w:szCs w:val="28"/>
        </w:rPr>
        <w:t>ини</w:t>
      </w:r>
      <w:r w:rsidRPr="00DA116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F4580" w:rsidRPr="00DA116F" w:rsidRDefault="009F4580" w:rsidP="009F458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Практична частина: </w:t>
      </w:r>
      <w:r w:rsidRPr="00DA116F">
        <w:rPr>
          <w:rFonts w:ascii="Times New Roman" w:hAnsi="Times New Roman" w:cs="Times New Roman"/>
          <w:sz w:val="28"/>
          <w:szCs w:val="28"/>
          <w:lang w:eastAsia="en-US"/>
        </w:rPr>
        <w:t>Підведення підсумків роботи вихованців за рік. Підсумкова мініатюрна театральна композиція для батьків та друзів.</w:t>
      </w:r>
    </w:p>
    <w:p w:rsidR="009F4580" w:rsidRPr="00DA116F" w:rsidRDefault="009F4580" w:rsidP="009F4580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4580" w:rsidRDefault="009F4580" w:rsidP="009F45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4580" w:rsidRDefault="009F4580" w:rsidP="009F45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4580" w:rsidRDefault="009F4580" w:rsidP="009F458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F4580" w:rsidRDefault="009F4580" w:rsidP="009F45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580" w:rsidRDefault="009F4580" w:rsidP="009F45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580" w:rsidRDefault="009F4580" w:rsidP="009F45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580" w:rsidRDefault="009F4580" w:rsidP="009F45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580" w:rsidRDefault="009F4580" w:rsidP="009F45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580" w:rsidRDefault="009F4580" w:rsidP="009F45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580" w:rsidRDefault="009F4580" w:rsidP="009F45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580" w:rsidRDefault="009F4580" w:rsidP="009F45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580" w:rsidRDefault="009F4580" w:rsidP="009F45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580" w:rsidRDefault="009F4580" w:rsidP="009F45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580" w:rsidRDefault="009F4580" w:rsidP="009F45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580" w:rsidRDefault="009F4580" w:rsidP="009F45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580" w:rsidRDefault="009F4580" w:rsidP="009F45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580" w:rsidRDefault="009F4580" w:rsidP="009F45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580" w:rsidRDefault="009F4580" w:rsidP="009F45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580" w:rsidRDefault="009F4580" w:rsidP="009F45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580" w:rsidRDefault="009F4580" w:rsidP="009F45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580" w:rsidRDefault="009F4580" w:rsidP="009F45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580" w:rsidRDefault="009F4580" w:rsidP="009F45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580" w:rsidRDefault="009F4580" w:rsidP="009F45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580" w:rsidRPr="00DA116F" w:rsidRDefault="009F4580" w:rsidP="009F4580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16F">
        <w:rPr>
          <w:rFonts w:ascii="Times New Roman" w:hAnsi="Times New Roman" w:cs="Times New Roman"/>
          <w:b/>
          <w:sz w:val="28"/>
          <w:szCs w:val="28"/>
        </w:rPr>
        <w:lastRenderedPageBreak/>
        <w:t>ПРОГНОЗОВАНІ РЕЗУЛЬТАТИ</w:t>
      </w:r>
    </w:p>
    <w:p w:rsidR="009F4580" w:rsidRPr="00DA116F" w:rsidRDefault="009F4580" w:rsidP="009F458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16F">
        <w:rPr>
          <w:rFonts w:ascii="Times New Roman" w:hAnsi="Times New Roman" w:cs="Times New Roman"/>
          <w:i/>
          <w:sz w:val="28"/>
          <w:szCs w:val="28"/>
        </w:rPr>
        <w:t>Вихованці повинні вміти:</w:t>
      </w:r>
    </w:p>
    <w:p w:rsidR="009F4580" w:rsidRPr="00DA116F" w:rsidRDefault="009F4580" w:rsidP="009F4580">
      <w:pPr>
        <w:pStyle w:val="1"/>
        <w:numPr>
          <w:ilvl w:val="0"/>
          <w:numId w:val="2"/>
        </w:numPr>
        <w:tabs>
          <w:tab w:val="clear" w:pos="1440"/>
          <w:tab w:val="num" w:pos="-39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14FCD">
        <w:rPr>
          <w:rStyle w:val="10"/>
          <w:sz w:val="28"/>
          <w:szCs w:val="28"/>
        </w:rPr>
        <w:t>знайти зовнішній образ (пластичний, звуковий), який відповідно передає почуття, характер, настрій героїв</w:t>
      </w:r>
      <w:r w:rsidRPr="00DA116F">
        <w:rPr>
          <w:rFonts w:hint="eastAsia"/>
          <w:sz w:val="28"/>
          <w:szCs w:val="28"/>
        </w:rPr>
        <w:t>;</w:t>
      </w:r>
    </w:p>
    <w:p w:rsidR="009F4580" w:rsidRPr="00DA116F" w:rsidRDefault="009F4580" w:rsidP="009F4580">
      <w:pPr>
        <w:pStyle w:val="1"/>
        <w:numPr>
          <w:ilvl w:val="3"/>
          <w:numId w:val="2"/>
        </w:numPr>
        <w:tabs>
          <w:tab w:val="clear" w:pos="360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14FCD">
        <w:rPr>
          <w:rStyle w:val="10"/>
          <w:sz w:val="28"/>
          <w:szCs w:val="28"/>
        </w:rPr>
        <w:t>діяти в умовах вимислу</w:t>
      </w:r>
      <w:r w:rsidRPr="00DA116F">
        <w:rPr>
          <w:rFonts w:hint="eastAsia"/>
          <w:sz w:val="28"/>
          <w:szCs w:val="28"/>
        </w:rPr>
        <w:t>;</w:t>
      </w:r>
    </w:p>
    <w:p w:rsidR="009F4580" w:rsidRPr="00DA116F" w:rsidRDefault="009F4580" w:rsidP="009F4580">
      <w:pPr>
        <w:pStyle w:val="1"/>
        <w:numPr>
          <w:ilvl w:val="3"/>
          <w:numId w:val="2"/>
        </w:numPr>
        <w:tabs>
          <w:tab w:val="clear" w:pos="360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rStyle w:val="10"/>
          <w:sz w:val="28"/>
          <w:szCs w:val="28"/>
        </w:rPr>
        <w:t>діяти</w:t>
      </w:r>
      <w:r w:rsidRPr="00B14FCD">
        <w:rPr>
          <w:rStyle w:val="10"/>
          <w:sz w:val="28"/>
          <w:szCs w:val="28"/>
        </w:rPr>
        <w:t xml:space="preserve"> з уявними предметами</w:t>
      </w:r>
      <w:r w:rsidRPr="00DA116F">
        <w:rPr>
          <w:rFonts w:hint="eastAsia"/>
          <w:sz w:val="28"/>
          <w:szCs w:val="28"/>
        </w:rPr>
        <w:t>;</w:t>
      </w:r>
    </w:p>
    <w:p w:rsidR="009F4580" w:rsidRPr="00370EE3" w:rsidRDefault="009F4580" w:rsidP="009F4580">
      <w:pPr>
        <w:pStyle w:val="1"/>
        <w:numPr>
          <w:ilvl w:val="3"/>
          <w:numId w:val="2"/>
        </w:numPr>
        <w:tabs>
          <w:tab w:val="clear" w:pos="360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5CD2">
        <w:rPr>
          <w:rStyle w:val="10"/>
          <w:sz w:val="28"/>
          <w:szCs w:val="28"/>
        </w:rPr>
        <w:t>досягнути виразної поведінки на сцені</w:t>
      </w:r>
      <w:r w:rsidRPr="00F25CD2">
        <w:rPr>
          <w:rFonts w:hint="eastAsia"/>
          <w:sz w:val="28"/>
          <w:szCs w:val="28"/>
        </w:rPr>
        <w:t>;</w:t>
      </w:r>
    </w:p>
    <w:p w:rsidR="009F4580" w:rsidRPr="00F25CD2" w:rsidRDefault="009F4580" w:rsidP="009F4580">
      <w:pPr>
        <w:pStyle w:val="1"/>
        <w:numPr>
          <w:ilvl w:val="3"/>
          <w:numId w:val="2"/>
        </w:numPr>
        <w:tabs>
          <w:tab w:val="clear" w:pos="3600"/>
        </w:tabs>
        <w:spacing w:line="360" w:lineRule="auto"/>
        <w:ind w:left="0" w:firstLine="0"/>
        <w:jc w:val="both"/>
        <w:rPr>
          <w:rStyle w:val="10"/>
          <w:sz w:val="28"/>
          <w:szCs w:val="28"/>
        </w:rPr>
      </w:pPr>
      <w:r w:rsidRPr="00F25CD2">
        <w:rPr>
          <w:rStyle w:val="10"/>
          <w:sz w:val="28"/>
          <w:szCs w:val="28"/>
        </w:rPr>
        <w:t>створювати та виконувати етюди різних видів.</w:t>
      </w:r>
    </w:p>
    <w:p w:rsidR="009F4580" w:rsidRPr="002C5A1B" w:rsidRDefault="009F4580" w:rsidP="009F458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C5A1B">
        <w:rPr>
          <w:rFonts w:ascii="Times New Roman" w:hAnsi="Times New Roman" w:cs="Times New Roman"/>
          <w:i/>
          <w:sz w:val="28"/>
          <w:szCs w:val="28"/>
        </w:rPr>
        <w:t>Вихованці повинні знати:</w:t>
      </w:r>
    </w:p>
    <w:p w:rsidR="009F4580" w:rsidRPr="002C5A1B" w:rsidRDefault="009F4580" w:rsidP="009F4580">
      <w:pPr>
        <w:pStyle w:val="1"/>
        <w:numPr>
          <w:ilvl w:val="0"/>
          <w:numId w:val="4"/>
        </w:numPr>
        <w:tabs>
          <w:tab w:val="clear" w:pos="1800"/>
        </w:tabs>
        <w:spacing w:line="360" w:lineRule="auto"/>
        <w:ind w:left="0" w:firstLine="0"/>
        <w:jc w:val="both"/>
        <w:rPr>
          <w:rStyle w:val="10"/>
          <w:sz w:val="28"/>
          <w:szCs w:val="28"/>
        </w:rPr>
      </w:pPr>
      <w:r w:rsidRPr="002C5A1B">
        <w:rPr>
          <w:rStyle w:val="10"/>
          <w:sz w:val="28"/>
          <w:szCs w:val="28"/>
        </w:rPr>
        <w:t>правила поведінки та основи безпеки на сцені.</w:t>
      </w:r>
    </w:p>
    <w:p w:rsidR="009F4580" w:rsidRPr="002C5A1B" w:rsidRDefault="009F4580" w:rsidP="009F4580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A1B">
        <w:rPr>
          <w:rFonts w:ascii="Times New Roman" w:hAnsi="Times New Roman" w:cs="Times New Roman"/>
          <w:i/>
          <w:sz w:val="28"/>
          <w:szCs w:val="28"/>
        </w:rPr>
        <w:t>Вихованці повинні набути досвіду:</w:t>
      </w:r>
    </w:p>
    <w:p w:rsidR="009F4580" w:rsidRDefault="009F4580" w:rsidP="009F4580">
      <w:pPr>
        <w:pStyle w:val="1"/>
        <w:numPr>
          <w:ilvl w:val="0"/>
          <w:numId w:val="5"/>
        </w:numPr>
        <w:tabs>
          <w:tab w:val="clear" w:pos="1800"/>
          <w:tab w:val="num" w:pos="-32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14FCD">
        <w:rPr>
          <w:rStyle w:val="10"/>
          <w:sz w:val="28"/>
          <w:szCs w:val="28"/>
        </w:rPr>
        <w:t>координувати свої рухи, управляти м'язами, виробити первісні вміння знімати м'язову скутість</w:t>
      </w:r>
      <w:r w:rsidRPr="00DA116F">
        <w:rPr>
          <w:rFonts w:hint="eastAsia"/>
          <w:sz w:val="28"/>
          <w:szCs w:val="28"/>
        </w:rPr>
        <w:t>;</w:t>
      </w:r>
      <w:r w:rsidRPr="00DA116F">
        <w:rPr>
          <w:sz w:val="28"/>
          <w:szCs w:val="28"/>
        </w:rPr>
        <w:t xml:space="preserve"> </w:t>
      </w:r>
    </w:p>
    <w:p w:rsidR="009F4580" w:rsidRPr="002C5A1B" w:rsidRDefault="009F4580" w:rsidP="009F4580">
      <w:pPr>
        <w:pStyle w:val="1"/>
        <w:numPr>
          <w:ilvl w:val="0"/>
          <w:numId w:val="5"/>
        </w:numPr>
        <w:tabs>
          <w:tab w:val="clear" w:pos="1800"/>
        </w:tabs>
        <w:spacing w:line="360" w:lineRule="auto"/>
        <w:ind w:left="0" w:firstLine="0"/>
        <w:jc w:val="both"/>
        <w:rPr>
          <w:rStyle w:val="10"/>
          <w:sz w:val="28"/>
          <w:szCs w:val="28"/>
        </w:rPr>
      </w:pPr>
      <w:r w:rsidRPr="00B14FCD">
        <w:rPr>
          <w:rStyle w:val="10"/>
          <w:sz w:val="28"/>
          <w:szCs w:val="28"/>
        </w:rPr>
        <w:t>розуміти та використовувати на практиці вивчені театральні терміни</w:t>
      </w:r>
      <w:r w:rsidRPr="002C5A1B">
        <w:rPr>
          <w:rStyle w:val="10"/>
          <w:sz w:val="28"/>
          <w:szCs w:val="28"/>
        </w:rPr>
        <w:t>;</w:t>
      </w:r>
    </w:p>
    <w:p w:rsidR="009F4580" w:rsidRDefault="009F4580" w:rsidP="009F4580">
      <w:pPr>
        <w:pStyle w:val="1"/>
        <w:numPr>
          <w:ilvl w:val="0"/>
          <w:numId w:val="5"/>
        </w:numPr>
        <w:tabs>
          <w:tab w:val="clear" w:pos="1800"/>
        </w:tabs>
        <w:spacing w:line="360" w:lineRule="auto"/>
        <w:ind w:left="0" w:firstLine="0"/>
        <w:jc w:val="both"/>
        <w:rPr>
          <w:rStyle w:val="10"/>
          <w:sz w:val="28"/>
          <w:szCs w:val="28"/>
        </w:rPr>
      </w:pPr>
      <w:r w:rsidRPr="002C5A1B">
        <w:rPr>
          <w:rStyle w:val="10"/>
          <w:sz w:val="28"/>
          <w:szCs w:val="28"/>
        </w:rPr>
        <w:t>слухати та розрізняти ритм;</w:t>
      </w:r>
      <w:r w:rsidRPr="00370EE3">
        <w:rPr>
          <w:rStyle w:val="10"/>
          <w:sz w:val="28"/>
          <w:szCs w:val="28"/>
        </w:rPr>
        <w:t xml:space="preserve"> </w:t>
      </w:r>
    </w:p>
    <w:p w:rsidR="009F4580" w:rsidRPr="00370EE3" w:rsidRDefault="009F4580" w:rsidP="009F4580">
      <w:pPr>
        <w:pStyle w:val="1"/>
        <w:numPr>
          <w:ilvl w:val="0"/>
          <w:numId w:val="5"/>
        </w:numPr>
        <w:tabs>
          <w:tab w:val="clear" w:pos="1800"/>
          <w:tab w:val="num" w:pos="-39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5A1B">
        <w:rPr>
          <w:rStyle w:val="10"/>
          <w:sz w:val="28"/>
          <w:szCs w:val="28"/>
        </w:rPr>
        <w:t>виконувати речову та голосову розминку за допомогою педагога;</w:t>
      </w:r>
    </w:p>
    <w:p w:rsidR="009F4580" w:rsidRDefault="009F4580" w:rsidP="009F4580">
      <w:pPr>
        <w:pStyle w:val="1"/>
        <w:numPr>
          <w:ilvl w:val="0"/>
          <w:numId w:val="5"/>
        </w:numPr>
        <w:tabs>
          <w:tab w:val="clear" w:pos="1800"/>
          <w:tab w:val="num" w:pos="-32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rStyle w:val="10"/>
          <w:sz w:val="28"/>
          <w:szCs w:val="28"/>
        </w:rPr>
        <w:t xml:space="preserve">виробити </w:t>
      </w:r>
      <w:bookmarkStart w:id="0" w:name="_GoBack"/>
      <w:bookmarkEnd w:id="0"/>
      <w:r w:rsidRPr="00B14FCD">
        <w:rPr>
          <w:rStyle w:val="10"/>
          <w:sz w:val="28"/>
          <w:szCs w:val="28"/>
        </w:rPr>
        <w:t>творчий зір - виборчий, утворюючий</w:t>
      </w:r>
      <w:r w:rsidRPr="00DA116F">
        <w:rPr>
          <w:rFonts w:hint="eastAsia"/>
          <w:sz w:val="28"/>
          <w:szCs w:val="28"/>
        </w:rPr>
        <w:t>;</w:t>
      </w:r>
    </w:p>
    <w:p w:rsidR="009F4580" w:rsidRPr="002C5A1B" w:rsidRDefault="009F4580" w:rsidP="009F4580">
      <w:pPr>
        <w:pStyle w:val="1"/>
        <w:numPr>
          <w:ilvl w:val="0"/>
          <w:numId w:val="5"/>
        </w:numPr>
        <w:tabs>
          <w:tab w:val="clear" w:pos="1800"/>
          <w:tab w:val="num" w:pos="-3240"/>
        </w:tabs>
        <w:spacing w:line="360" w:lineRule="auto"/>
        <w:ind w:left="0" w:firstLine="0"/>
        <w:jc w:val="both"/>
        <w:rPr>
          <w:rStyle w:val="10"/>
          <w:sz w:val="28"/>
          <w:szCs w:val="28"/>
        </w:rPr>
      </w:pPr>
      <w:r w:rsidRPr="002C5A1B">
        <w:rPr>
          <w:rStyle w:val="10"/>
          <w:sz w:val="28"/>
          <w:szCs w:val="28"/>
        </w:rPr>
        <w:t>створювати сценарії до своїх творчих робіт.</w:t>
      </w:r>
    </w:p>
    <w:p w:rsidR="009F4580" w:rsidRPr="00DA116F" w:rsidRDefault="009F4580" w:rsidP="009F4580">
      <w:pPr>
        <w:shd w:val="clear" w:color="auto" w:fill="FFFFFF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F4580" w:rsidRPr="00DA116F" w:rsidRDefault="009F4580" w:rsidP="009F4580">
      <w:pPr>
        <w:shd w:val="clear" w:color="auto" w:fill="FFFFFF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F4580" w:rsidRPr="00DA116F" w:rsidRDefault="009F4580" w:rsidP="009F4580">
      <w:pPr>
        <w:shd w:val="clear" w:color="auto" w:fill="FFFFFF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F4580" w:rsidRPr="00DA116F" w:rsidRDefault="009F4580" w:rsidP="009F4580">
      <w:pPr>
        <w:shd w:val="clear" w:color="auto" w:fill="FFFFFF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F4580" w:rsidRDefault="009F4580" w:rsidP="009F4580">
      <w:pPr>
        <w:shd w:val="clear" w:color="auto" w:fill="FFFFFF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F4580" w:rsidRDefault="009F4580" w:rsidP="009F4580">
      <w:pPr>
        <w:shd w:val="clear" w:color="auto" w:fill="FFFFFF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F4580" w:rsidRDefault="009F4580" w:rsidP="009F4580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F4580" w:rsidRPr="00DA116F" w:rsidRDefault="009F4580" w:rsidP="009F4580">
      <w:pPr>
        <w:shd w:val="clear" w:color="auto" w:fill="FFFFFF"/>
        <w:ind w:firstLine="54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DA116F">
        <w:rPr>
          <w:rFonts w:ascii="Times New Roman" w:hAnsi="Times New Roman" w:cs="Times New Roman"/>
          <w:b/>
          <w:bCs/>
          <w:sz w:val="32"/>
          <w:szCs w:val="32"/>
        </w:rPr>
        <w:lastRenderedPageBreak/>
        <w:t>ЛІТЕРАТУРА</w:t>
      </w:r>
    </w:p>
    <w:p w:rsidR="009F4580" w:rsidRPr="00DA116F" w:rsidRDefault="009F4580" w:rsidP="009F4580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  <w:tab w:val="num" w:pos="540"/>
          <w:tab w:val="left" w:pos="993"/>
        </w:tabs>
        <w:suppressAutoHyphens/>
        <w:spacing w:before="365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16F">
        <w:rPr>
          <w:rFonts w:ascii="Times New Roman" w:hAnsi="Times New Roman" w:cs="Times New Roman"/>
          <w:sz w:val="28"/>
          <w:szCs w:val="28"/>
        </w:rPr>
        <w:t>Абрамян В. «Театральна педагогіка»- К.: 1996 .</w:t>
      </w:r>
    </w:p>
    <w:p w:rsidR="009F4580" w:rsidRPr="00DA116F" w:rsidRDefault="009F4580" w:rsidP="009F4580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  <w:tab w:val="num" w:pos="540"/>
          <w:tab w:val="left" w:pos="993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16F">
        <w:rPr>
          <w:rFonts w:ascii="Times New Roman" w:hAnsi="Times New Roman" w:cs="Times New Roman"/>
          <w:sz w:val="28"/>
          <w:szCs w:val="28"/>
        </w:rPr>
        <w:t>Андрианов М. А. «Философия для детей в сказках и рассказах» - Минск, 2003г.</w:t>
      </w:r>
    </w:p>
    <w:p w:rsidR="009F4580" w:rsidRPr="00DA116F" w:rsidRDefault="009F4580" w:rsidP="009F4580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  <w:tab w:val="num" w:pos="540"/>
          <w:tab w:val="left" w:pos="993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16F">
        <w:rPr>
          <w:rFonts w:ascii="Times New Roman" w:hAnsi="Times New Roman" w:cs="Times New Roman"/>
          <w:sz w:val="28"/>
          <w:szCs w:val="28"/>
        </w:rPr>
        <w:t>Антіпіна Е. П. «Театрализованныеигры и упражнения для детей</w:t>
      </w:r>
    </w:p>
    <w:p w:rsidR="009F4580" w:rsidRPr="00DA116F" w:rsidRDefault="009F4580" w:rsidP="009F4580">
      <w:pPr>
        <w:widowControl w:val="0"/>
        <w:shd w:val="clear" w:color="auto" w:fill="FFFFFF"/>
        <w:tabs>
          <w:tab w:val="num" w:pos="540"/>
          <w:tab w:val="left" w:pos="993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16F">
        <w:rPr>
          <w:rFonts w:ascii="Times New Roman" w:hAnsi="Times New Roman" w:cs="Times New Roman"/>
          <w:sz w:val="28"/>
          <w:szCs w:val="28"/>
        </w:rPr>
        <w:t>старшегодошкольноговозраста» - М.: Творческий центр "Сфера", 2006.</w:t>
      </w:r>
    </w:p>
    <w:p w:rsidR="009F4580" w:rsidRPr="00DA116F" w:rsidRDefault="009F4580" w:rsidP="009F4580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  <w:tab w:val="num" w:pos="540"/>
          <w:tab w:val="left" w:pos="993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16F">
        <w:rPr>
          <w:rFonts w:ascii="Times New Roman" w:hAnsi="Times New Roman" w:cs="Times New Roman"/>
          <w:sz w:val="28"/>
          <w:szCs w:val="28"/>
        </w:rPr>
        <w:t>Гіппіус С. В. «Гимнастикачувств», «Психологияхудожественныхчувств» - М.: 1967.</w:t>
      </w:r>
    </w:p>
    <w:p w:rsidR="009F4580" w:rsidRPr="00DA116F" w:rsidRDefault="009F4580" w:rsidP="009F4580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  <w:tab w:val="num" w:pos="540"/>
          <w:tab w:val="left" w:pos="993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16F">
        <w:rPr>
          <w:rFonts w:ascii="Times New Roman" w:hAnsi="Times New Roman" w:cs="Times New Roman"/>
          <w:sz w:val="28"/>
          <w:szCs w:val="28"/>
        </w:rPr>
        <w:t>Єршова А., Б. Бутаков. «Актерская грамота - подросткам» - М.: 1994.</w:t>
      </w:r>
    </w:p>
    <w:p w:rsidR="009F4580" w:rsidRPr="00DA116F" w:rsidRDefault="009F4580" w:rsidP="009F4580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  <w:tab w:val="num" w:pos="540"/>
          <w:tab w:val="left" w:pos="993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16F">
        <w:rPr>
          <w:rFonts w:ascii="Times New Roman" w:hAnsi="Times New Roman" w:cs="Times New Roman"/>
          <w:sz w:val="28"/>
          <w:szCs w:val="28"/>
        </w:rPr>
        <w:t>Єршова А., Е. Захарова. «Искусство в жизнидетей» - М.: 1991.</w:t>
      </w:r>
    </w:p>
    <w:p w:rsidR="009F4580" w:rsidRPr="00DA116F" w:rsidRDefault="009F4580" w:rsidP="009F4580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  <w:tab w:val="num" w:pos="540"/>
          <w:tab w:val="left" w:pos="993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16F">
        <w:rPr>
          <w:rFonts w:ascii="Times New Roman" w:hAnsi="Times New Roman" w:cs="Times New Roman"/>
          <w:sz w:val="28"/>
          <w:szCs w:val="28"/>
        </w:rPr>
        <w:t>Збірник програм гуртків, студій, творчих об’єднань Кіровоградського центру дитячої та юнацької творчості. Частина І / Заг.ред. В.О. Войчук. – Кіровоград: «Імекс – ЛТД», 2003. – 203 с.</w:t>
      </w:r>
    </w:p>
    <w:p w:rsidR="009F4580" w:rsidRPr="00DA116F" w:rsidRDefault="009F4580" w:rsidP="009F4580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  <w:tab w:val="num" w:pos="540"/>
          <w:tab w:val="left" w:pos="993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16F">
        <w:rPr>
          <w:rFonts w:ascii="Times New Roman" w:hAnsi="Times New Roman" w:cs="Times New Roman"/>
          <w:sz w:val="28"/>
          <w:szCs w:val="28"/>
        </w:rPr>
        <w:t>Кристи Г. «ВоспитаниеактерашколыСтаниславского» - М.: 1978.</w:t>
      </w:r>
    </w:p>
    <w:p w:rsidR="009F4580" w:rsidRPr="00DA116F" w:rsidRDefault="009F4580" w:rsidP="009F4580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  <w:tab w:val="num" w:pos="540"/>
          <w:tab w:val="left" w:pos="993"/>
        </w:tabs>
        <w:suppressAutoHyphens/>
        <w:spacing w:before="1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16F">
        <w:rPr>
          <w:rFonts w:ascii="Times New Roman" w:hAnsi="Times New Roman" w:cs="Times New Roman"/>
          <w:sz w:val="28"/>
          <w:szCs w:val="28"/>
        </w:rPr>
        <w:t>Лопатина А. М. Скребцова «Искусствовидеть мир» - М.: 1997.</w:t>
      </w:r>
    </w:p>
    <w:p w:rsidR="009F4580" w:rsidRPr="00DA116F" w:rsidRDefault="009F4580" w:rsidP="009F4580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  <w:tab w:val="num" w:pos="540"/>
          <w:tab w:val="left" w:pos="993"/>
        </w:tabs>
        <w:suppressAutoHyphens/>
        <w:spacing w:before="5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16F">
        <w:rPr>
          <w:rFonts w:ascii="Times New Roman" w:hAnsi="Times New Roman" w:cs="Times New Roman"/>
          <w:sz w:val="28"/>
          <w:szCs w:val="28"/>
        </w:rPr>
        <w:t>Лопатина А., М. Скребцова «Азбука мудрости»- М.: 1997.</w:t>
      </w:r>
    </w:p>
    <w:p w:rsidR="009F4580" w:rsidRPr="00DA116F" w:rsidRDefault="009F4580" w:rsidP="009F4580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  <w:tab w:val="num" w:pos="540"/>
          <w:tab w:val="left" w:pos="993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16F">
        <w:rPr>
          <w:rFonts w:ascii="Times New Roman" w:hAnsi="Times New Roman" w:cs="Times New Roman"/>
          <w:sz w:val="28"/>
          <w:szCs w:val="28"/>
        </w:rPr>
        <w:t>Маханева М. Д. «Театрализованныезанятия в детском саду.» - М.: Творческий центр «Сфера», 2001.</w:t>
      </w:r>
    </w:p>
    <w:p w:rsidR="009F4580" w:rsidRPr="00DA116F" w:rsidRDefault="009F4580" w:rsidP="009F4580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  <w:tab w:val="num" w:pos="540"/>
          <w:tab w:val="left" w:pos="993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16F">
        <w:rPr>
          <w:rFonts w:ascii="Times New Roman" w:hAnsi="Times New Roman" w:cs="Times New Roman"/>
          <w:sz w:val="28"/>
          <w:szCs w:val="28"/>
        </w:rPr>
        <w:t>Опанасюк В. «Сценическоедвижение. Пластика» - К.: 1986.</w:t>
      </w:r>
    </w:p>
    <w:p w:rsidR="009F4580" w:rsidRPr="00DA116F" w:rsidRDefault="009F4580" w:rsidP="009F4580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  <w:tab w:val="num" w:pos="540"/>
          <w:tab w:val="left" w:pos="993"/>
        </w:tabs>
        <w:suppressAutoHyphens/>
        <w:spacing w:before="5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16F">
        <w:rPr>
          <w:rFonts w:ascii="Times New Roman" w:hAnsi="Times New Roman" w:cs="Times New Roman"/>
          <w:sz w:val="28"/>
          <w:szCs w:val="28"/>
        </w:rPr>
        <w:t>Петрова Т.И., Сергеева Е.Л. «Подготовка и проведениетеатрализованныхигр в детском саду» - М.: Изд. «Школьнаяпресса», 2003.</w:t>
      </w:r>
    </w:p>
    <w:p w:rsidR="009F4580" w:rsidRPr="00DA116F" w:rsidRDefault="009F4580" w:rsidP="009F4580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  <w:tab w:val="num" w:pos="540"/>
          <w:tab w:val="left" w:pos="993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16F">
        <w:rPr>
          <w:rFonts w:ascii="Times New Roman" w:hAnsi="Times New Roman" w:cs="Times New Roman"/>
          <w:sz w:val="28"/>
          <w:szCs w:val="28"/>
        </w:rPr>
        <w:t>Станіславский К. «Об искусстветеатра » - М.: 1979.</w:t>
      </w:r>
    </w:p>
    <w:p w:rsidR="009F4580" w:rsidRPr="00DA116F" w:rsidRDefault="009F4580" w:rsidP="009F4580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  <w:tab w:val="num" w:pos="540"/>
          <w:tab w:val="left" w:pos="993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16F">
        <w:rPr>
          <w:rFonts w:ascii="Times New Roman" w:hAnsi="Times New Roman" w:cs="Times New Roman"/>
          <w:sz w:val="28"/>
          <w:szCs w:val="28"/>
        </w:rPr>
        <w:t>Станіславский К. «Работаактера над собой» - М.: 1955.</w:t>
      </w:r>
    </w:p>
    <w:p w:rsidR="009F4580" w:rsidRPr="00DA116F" w:rsidRDefault="009F4580" w:rsidP="009F4580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  <w:tab w:val="num" w:pos="540"/>
          <w:tab w:val="left" w:pos="993"/>
        </w:tabs>
        <w:suppressAutoHyphens/>
        <w:spacing w:before="1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16F">
        <w:rPr>
          <w:rFonts w:ascii="Times New Roman" w:hAnsi="Times New Roman" w:cs="Times New Roman"/>
          <w:sz w:val="28"/>
          <w:szCs w:val="28"/>
        </w:rPr>
        <w:t>Стромов Ю. «Путь актера к творческомуперевоплощению» - М.: 1980.</w:t>
      </w:r>
    </w:p>
    <w:p w:rsidR="009F4580" w:rsidRPr="00DA116F" w:rsidRDefault="009F4580" w:rsidP="009F4580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  <w:tab w:val="num" w:pos="540"/>
          <w:tab w:val="left" w:pos="993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16F">
        <w:rPr>
          <w:rFonts w:ascii="Times New Roman" w:hAnsi="Times New Roman" w:cs="Times New Roman"/>
          <w:sz w:val="28"/>
          <w:szCs w:val="28"/>
        </w:rPr>
        <w:t>Чистяков М.А. «Психогимнастика» -К.: 1995.</w:t>
      </w:r>
    </w:p>
    <w:p w:rsidR="009F4580" w:rsidRPr="00DA116F" w:rsidRDefault="009F4580" w:rsidP="009F4580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  <w:tab w:val="num" w:pos="540"/>
          <w:tab w:val="left" w:pos="993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16F">
        <w:rPr>
          <w:rFonts w:ascii="Times New Roman" w:hAnsi="Times New Roman" w:cs="Times New Roman"/>
          <w:sz w:val="28"/>
          <w:szCs w:val="28"/>
        </w:rPr>
        <w:t>Шихматов Л. «Сценическиеэтюды» - М.: 1971.</w:t>
      </w:r>
    </w:p>
    <w:p w:rsidR="009F4580" w:rsidRPr="002C5A1B" w:rsidRDefault="009F4580" w:rsidP="009F4580">
      <w:pPr>
        <w:spacing w:line="360" w:lineRule="auto"/>
        <w:jc w:val="both"/>
      </w:pPr>
    </w:p>
    <w:p w:rsidR="00BF009D" w:rsidRDefault="00BF009D"/>
    <w:sectPr w:rsidR="00BF009D" w:rsidSect="00E0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3E4"/>
    <w:multiLevelType w:val="multilevel"/>
    <w:tmpl w:val="56741B3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61E1670"/>
    <w:multiLevelType w:val="hybridMultilevel"/>
    <w:tmpl w:val="E626D61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8327CB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5F1254E"/>
    <w:multiLevelType w:val="hybridMultilevel"/>
    <w:tmpl w:val="AE3A9DF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8327CB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D423AEE"/>
    <w:multiLevelType w:val="hybridMultilevel"/>
    <w:tmpl w:val="6BFABF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2E432D"/>
    <w:multiLevelType w:val="hybridMultilevel"/>
    <w:tmpl w:val="A2BC934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9F4580"/>
    <w:rsid w:val="003272BE"/>
    <w:rsid w:val="006F59F3"/>
    <w:rsid w:val="009F4580"/>
    <w:rsid w:val="00BF009D"/>
    <w:rsid w:val="00E8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80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4580"/>
    <w:pPr>
      <w:ind w:left="720"/>
      <w:contextualSpacing/>
    </w:pPr>
  </w:style>
  <w:style w:type="character" w:customStyle="1" w:styleId="2">
    <w:name w:val="Основной текст2"/>
    <w:basedOn w:val="a0"/>
    <w:uiPriority w:val="99"/>
    <w:rsid w:val="009F4580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1">
    <w:name w:val="Абзац списка1"/>
    <w:basedOn w:val="a"/>
    <w:uiPriority w:val="99"/>
    <w:rsid w:val="009F4580"/>
    <w:pPr>
      <w:ind w:left="720"/>
      <w:contextualSpacing/>
    </w:pPr>
  </w:style>
  <w:style w:type="character" w:customStyle="1" w:styleId="10">
    <w:name w:val="Основной текст1"/>
    <w:basedOn w:val="a0"/>
    <w:uiPriority w:val="99"/>
    <w:rsid w:val="009F4580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20">
    <w:name w:val="Body Text Indent 2"/>
    <w:basedOn w:val="a"/>
    <w:link w:val="21"/>
    <w:unhideWhenUsed/>
    <w:rsid w:val="009F4580"/>
    <w:pPr>
      <w:spacing w:after="120" w:line="480" w:lineRule="auto"/>
      <w:ind w:left="283"/>
    </w:pPr>
    <w:rPr>
      <w:rFonts w:ascii="Calibri" w:eastAsia="Times New Roman" w:hAnsi="Calibri" w:cs="Times New Roman"/>
      <w:color w:val="auto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9F4580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1366</Words>
  <Characters>7788</Characters>
  <Application>Microsoft Office Word</Application>
  <DocSecurity>0</DocSecurity>
  <Lines>64</Lines>
  <Paragraphs>18</Paragraphs>
  <ScaleCrop>false</ScaleCrop>
  <Company>Microsoft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123123</dc:creator>
  <cp:keywords/>
  <dc:description/>
  <cp:lastModifiedBy>123123</cp:lastModifiedBy>
  <cp:revision>2</cp:revision>
  <dcterms:created xsi:type="dcterms:W3CDTF">2016-10-27T07:21:00Z</dcterms:created>
  <dcterms:modified xsi:type="dcterms:W3CDTF">2016-10-27T07:21:00Z</dcterms:modified>
</cp:coreProperties>
</file>